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6" w:rsidRPr="00A74636" w:rsidRDefault="00A175F4" w:rsidP="002E1300">
      <w:pPr>
        <w:pStyle w:val="1"/>
        <w:spacing w:before="0" w:after="0"/>
        <w:ind w:left="-426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C21DB6"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</w:p>
    <w:p w:rsidR="00F12E50" w:rsidRDefault="006248EB" w:rsidP="006248EB">
      <w:pPr>
        <w:keepNext/>
        <w:shd w:val="clear" w:color="auto" w:fill="FFFFFF"/>
        <w:spacing w:line="360" w:lineRule="auto"/>
        <w:ind w:right="19"/>
        <w:jc w:val="right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  <w:r w:rsidRPr="006248EB">
        <w:rPr>
          <w:rFonts w:ascii="Times New Roman" w:hAnsi="Times New Roman"/>
          <w:spacing w:val="-2"/>
          <w:w w:val="101"/>
          <w:sz w:val="20"/>
          <w:szCs w:val="20"/>
          <w:lang w:val="ru-RU"/>
        </w:rPr>
        <w:t>Приложение</w:t>
      </w:r>
    </w:p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r w:rsidRPr="00EC3A01">
        <w:rPr>
          <w:rFonts w:ascii="Times New Roman" w:hAnsi="Times New Roman" w:cs="Verdana"/>
          <w:sz w:val="20"/>
          <w:szCs w:val="20"/>
          <w:lang w:val="ru-RU" w:bidi="ar-SA"/>
        </w:rPr>
        <w:t>Оснащенность компьютерной техникой учреждений культуры: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1"/>
        <w:gridCol w:w="1743"/>
      </w:tblGrid>
      <w:tr w:rsidR="00EC3A01" w:rsidRPr="00EC3A01" w:rsidTr="00EC3A01">
        <w:trPr>
          <w:trHeight w:val="247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sz w:val="20"/>
                <w:szCs w:val="20"/>
                <w:lang w:val="ru-RU" w:eastAsia="ru-RU" w:bidi="ar-SA"/>
              </w:rPr>
              <w:t>Тип учреждения культуры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2"/>
                <w:sz w:val="20"/>
                <w:szCs w:val="20"/>
                <w:lang w:val="ru-RU" w:eastAsia="ru-RU" w:bidi="ar-SA"/>
              </w:rPr>
              <w:t xml:space="preserve">Количество </w:t>
            </w:r>
          </w:p>
        </w:tc>
      </w:tr>
      <w:tr w:rsidR="00EC3A01" w:rsidRPr="00EC3A01" w:rsidTr="00EC3A01">
        <w:trPr>
          <w:trHeight w:val="262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учреждения клубного типа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2107D9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3</w:t>
            </w:r>
          </w:p>
        </w:tc>
      </w:tr>
      <w:tr w:rsidR="00EC3A01" w:rsidRPr="00EC3A01" w:rsidTr="00EC3A01">
        <w:trPr>
          <w:trHeight w:val="247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  <w:tr w:rsidR="00EC3A01" w:rsidRPr="00EC3A01" w:rsidTr="00EC3A01">
        <w:trPr>
          <w:trHeight w:val="247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музеи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  <w:tr w:rsidR="00EC3A01" w:rsidRPr="00EC3A01" w:rsidTr="00EC3A01">
        <w:trPr>
          <w:trHeight w:val="262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театры и концертные организации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  <w:tr w:rsidR="00EC3A01" w:rsidRPr="00EC3A01" w:rsidTr="00EC3A01">
        <w:trPr>
          <w:trHeight w:val="247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парки культуры и отдыха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  <w:tr w:rsidR="00EC3A01" w:rsidRPr="00A973CB" w:rsidTr="00EC3A01">
        <w:trPr>
          <w:trHeight w:val="247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детские школы по видам искусств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  <w:tr w:rsidR="00EC3A01" w:rsidRPr="00EC3A01" w:rsidTr="00EC3A01">
        <w:trPr>
          <w:trHeight w:val="262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прочие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  <w:tr w:rsidR="00EC3A01" w:rsidRPr="00EC3A01" w:rsidTr="00EC3A01">
        <w:trPr>
          <w:trHeight w:val="247"/>
        </w:trPr>
        <w:tc>
          <w:tcPr>
            <w:tcW w:w="799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bidi="ar-SA"/>
              </w:rPr>
              <w:t>ИТОГО по району</w:t>
            </w:r>
          </w:p>
        </w:tc>
        <w:tc>
          <w:tcPr>
            <w:tcW w:w="1743" w:type="dxa"/>
            <w:shd w:val="clear" w:color="auto" w:fill="auto"/>
          </w:tcPr>
          <w:p w:rsidR="00EC3A01" w:rsidRPr="00EC3A01" w:rsidRDefault="00EC3A0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</w:p>
        </w:tc>
      </w:tr>
    </w:tbl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</w:p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>Доступ учреждений культуры к сети Интернет (</w:t>
      </w:r>
      <w:r w:rsidRPr="00EC3A01"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t xml:space="preserve">перечислить ВСЕ </w:t>
      </w:r>
      <w:r w:rsidRPr="00EC3A01">
        <w:rPr>
          <w:rFonts w:ascii="Times New Roman" w:hAnsi="Times New Roman"/>
          <w:b/>
          <w:color w:val="FF0000"/>
          <w:sz w:val="20"/>
          <w:szCs w:val="20"/>
          <w:lang w:val="ru-RU" w:eastAsia="ru-RU" w:bidi="ar-SA"/>
        </w:rPr>
        <w:t>сетевые</w:t>
      </w:r>
      <w:r w:rsidRPr="00EC3A01"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t xml:space="preserve"> ед., имеющие доступ в Интернет</w:t>
      </w: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>):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96"/>
        <w:gridCol w:w="2827"/>
        <w:gridCol w:w="3477"/>
      </w:tblGrid>
      <w:tr w:rsidR="00EC3A01" w:rsidRPr="00A973CB" w:rsidTr="00EC3A01">
        <w:trPr>
          <w:trHeight w:val="711"/>
        </w:trPr>
        <w:tc>
          <w:tcPr>
            <w:tcW w:w="1791" w:type="dxa"/>
            <w:shd w:val="clear" w:color="auto" w:fill="auto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sz w:val="20"/>
                <w:szCs w:val="20"/>
                <w:lang w:val="ru-RU" w:eastAsia="ru-RU" w:bidi="ar-SA"/>
              </w:rPr>
              <w:t>Наименование учреждения</w:t>
            </w:r>
          </w:p>
        </w:tc>
        <w:tc>
          <w:tcPr>
            <w:tcW w:w="1696" w:type="dxa"/>
            <w:shd w:val="clear" w:color="auto" w:fill="auto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имеет доступ в Интернет (да, нет)</w:t>
            </w:r>
          </w:p>
        </w:tc>
        <w:tc>
          <w:tcPr>
            <w:tcW w:w="2827" w:type="dxa"/>
            <w:shd w:val="clear" w:color="auto" w:fill="auto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имеет электронную почту</w:t>
            </w:r>
          </w:p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(указать </w:t>
            </w:r>
            <w:r w:rsidRPr="00EC3A01">
              <w:rPr>
                <w:rFonts w:ascii="Times New Roman" w:hAnsi="Times New Roman"/>
                <w:b/>
                <w:sz w:val="20"/>
                <w:szCs w:val="20"/>
                <w:lang w:eastAsia="ru-RU" w:bidi="ar-SA"/>
              </w:rPr>
              <w:t>E</w:t>
            </w: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-</w:t>
            </w:r>
            <w:r w:rsidRPr="00EC3A01">
              <w:rPr>
                <w:rFonts w:ascii="Times New Roman" w:hAnsi="Times New Roman"/>
                <w:b/>
                <w:sz w:val="20"/>
                <w:szCs w:val="20"/>
                <w:lang w:eastAsia="ru-RU" w:bidi="ar-SA"/>
              </w:rPr>
              <w:t>mail</w:t>
            </w: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3477" w:type="dxa"/>
            <w:shd w:val="clear" w:color="auto" w:fill="auto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имеет собственный сайт или веб-страницу (указать </w:t>
            </w:r>
            <w:r w:rsidRPr="00EC3A01">
              <w:rPr>
                <w:rFonts w:ascii="Times New Roman" w:hAnsi="Times New Roman"/>
                <w:b/>
                <w:sz w:val="20"/>
                <w:szCs w:val="20"/>
                <w:lang w:eastAsia="ru-RU" w:bidi="ar-SA"/>
              </w:rPr>
              <w:t>WWW</w:t>
            </w: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2107D9" w:rsidRPr="00A973CB" w:rsidTr="00EC3A01">
        <w:trPr>
          <w:trHeight w:val="228"/>
        </w:trPr>
        <w:tc>
          <w:tcPr>
            <w:tcW w:w="1791" w:type="dxa"/>
            <w:shd w:val="clear" w:color="auto" w:fill="auto"/>
          </w:tcPr>
          <w:p w:rsidR="002107D9" w:rsidRPr="00DB3C8F" w:rsidRDefault="002107D9" w:rsidP="002107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Муниципальное казенное </w:t>
            </w:r>
          </w:p>
          <w:p w:rsidR="002107D9" w:rsidRPr="00DB3C8F" w:rsidRDefault="002107D9" w:rsidP="002107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учреждение </w:t>
            </w:r>
            <w:proofErr w:type="spellStart"/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Яркульского</w:t>
            </w:r>
            <w:proofErr w:type="spellEnd"/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сельсовета                                                  </w:t>
            </w:r>
          </w:p>
          <w:p w:rsidR="002107D9" w:rsidRPr="00DB3C8F" w:rsidRDefault="002107D9" w:rsidP="002107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«Культурно </w:t>
            </w:r>
            <w:proofErr w:type="gramStart"/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–д</w:t>
            </w:r>
            <w:proofErr w:type="gramEnd"/>
            <w:r w:rsidRPr="00DB3C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осуговый центр»</w:t>
            </w:r>
          </w:p>
          <w:p w:rsidR="002107D9" w:rsidRPr="00EC3A01" w:rsidRDefault="002107D9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6" w:type="dxa"/>
            <w:shd w:val="clear" w:color="auto" w:fill="auto"/>
          </w:tcPr>
          <w:p w:rsidR="002107D9" w:rsidRPr="00DB3C8F" w:rsidRDefault="002107D9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B3C8F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 w:rsidR="002107D9" w:rsidRPr="00DB3C8F" w:rsidRDefault="00A973CB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hyperlink r:id="rId6" w:history="1">
              <w:r w:rsidR="002107D9" w:rsidRPr="00DB3C8F">
                <w:rPr>
                  <w:rFonts w:ascii="Times New Roman" w:hAnsi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klubdosuga</w:t>
              </w:r>
              <w:r w:rsidR="002107D9" w:rsidRPr="00DB3C8F">
                <w:rPr>
                  <w:rFonts w:ascii="Times New Roman" w:hAnsi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.yarkul</w:t>
              </w:r>
            </w:hyperlink>
            <w:r w:rsidR="002107D9" w:rsidRPr="00DB3C8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@yandex.ru</w:t>
            </w:r>
          </w:p>
        </w:tc>
        <w:tc>
          <w:tcPr>
            <w:tcW w:w="3477" w:type="dxa"/>
            <w:shd w:val="clear" w:color="auto" w:fill="auto"/>
          </w:tcPr>
          <w:p w:rsidR="002107D9" w:rsidRDefault="002107D9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lang w:val="ru-RU"/>
              </w:rPr>
            </w:pPr>
            <w:r w:rsidRPr="00811ADC">
              <w:rPr>
                <w:rFonts w:ascii="Times New Roman" w:hAnsi="Times New Roman"/>
                <w:lang w:val="ru-RU"/>
              </w:rPr>
              <w:t xml:space="preserve">сайта </w:t>
            </w:r>
            <w:hyperlink r:id="rId7" w:tgtFrame="_blank" w:history="1">
              <w:r w:rsidRPr="00811ADC">
                <w:rPr>
                  <w:rStyle w:val="a3"/>
                  <w:rFonts w:ascii="Times New Roman" w:hAnsi="Times New Roman"/>
                </w:rPr>
                <w:t>http</w:t>
              </w:r>
              <w:r w:rsidRPr="00811ADC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811ADC">
                <w:rPr>
                  <w:rStyle w:val="a3"/>
                  <w:rFonts w:ascii="Times New Roman" w:hAnsi="Times New Roman"/>
                </w:rPr>
                <w:t>yarkulsk</w:t>
              </w:r>
              <w:proofErr w:type="spellEnd"/>
              <w:r w:rsidRPr="00811AD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11ADC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</w:p>
          <w:p w:rsidR="00A973CB" w:rsidRPr="00A973CB" w:rsidRDefault="00A973CB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lang w:val="ru-RU"/>
              </w:rPr>
            </w:pPr>
          </w:p>
          <w:p w:rsidR="00A973CB" w:rsidRDefault="00A973CB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000000" w:themeColor="text1"/>
                <w:lang w:val="ru-RU"/>
              </w:rPr>
            </w:pPr>
            <w:r w:rsidRPr="00A973CB">
              <w:rPr>
                <w:rStyle w:val="a3"/>
                <w:rFonts w:ascii="Times New Roman" w:hAnsi="Times New Roman"/>
                <w:color w:val="000000" w:themeColor="text1"/>
                <w:lang w:val="ru-RU"/>
              </w:rPr>
              <w:t>сайт Одноклассники:</w:t>
            </w:r>
          </w:p>
          <w:p w:rsidR="00A973CB" w:rsidRPr="00A973CB" w:rsidRDefault="00A973CB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973CB">
              <w:rPr>
                <w:rStyle w:val="a3"/>
                <w:rFonts w:ascii="Times New Roman" w:hAnsi="Times New Roman"/>
                <w:color w:val="000000" w:themeColor="text1"/>
                <w:lang w:val="ru-RU"/>
              </w:rPr>
              <w:t>группа «</w:t>
            </w:r>
            <w:proofErr w:type="spellStart"/>
            <w:r w:rsidRPr="00A973CB">
              <w:rPr>
                <w:rStyle w:val="a3"/>
                <w:rFonts w:ascii="Times New Roman" w:hAnsi="Times New Roman"/>
                <w:color w:val="000000" w:themeColor="text1"/>
                <w:lang w:val="ru-RU"/>
              </w:rPr>
              <w:t>Яркульский</w:t>
            </w:r>
            <w:proofErr w:type="spellEnd"/>
            <w:r w:rsidRPr="00A973CB">
              <w:rPr>
                <w:rStyle w:val="a3"/>
                <w:rFonts w:ascii="Times New Roman" w:hAnsi="Times New Roman"/>
                <w:color w:val="000000" w:themeColor="text1"/>
                <w:lang w:val="ru-RU"/>
              </w:rPr>
              <w:t xml:space="preserve"> КДЦ</w:t>
            </w:r>
            <w:r w:rsidRPr="00A973CB">
              <w:rPr>
                <w:rStyle w:val="a3"/>
                <w:rFonts w:ascii="Times New Roman" w:hAnsi="Times New Roman"/>
                <w:color w:val="auto"/>
                <w:lang w:val="ru-RU"/>
              </w:rPr>
              <w:t>»</w:t>
            </w:r>
          </w:p>
          <w:p w:rsidR="002107D9" w:rsidRPr="00F12E50" w:rsidRDefault="002107D9" w:rsidP="0044307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</w:tbl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rPr>
          <w:rFonts w:ascii="Times New Roman" w:hAnsi="Times New Roman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>Потребность в оборудовании: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1152"/>
        <w:gridCol w:w="1593"/>
      </w:tblGrid>
      <w:tr w:rsidR="00EC3A01" w:rsidRPr="00EC3A01" w:rsidTr="00EC3A01">
        <w:trPr>
          <w:trHeight w:val="227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sz w:val="20"/>
                <w:szCs w:val="20"/>
                <w:lang w:val="ru-RU" w:eastAsia="ru-RU" w:bidi="ar-SA"/>
              </w:rPr>
              <w:t>Виды оборудования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4"/>
                <w:sz w:val="20"/>
                <w:szCs w:val="20"/>
                <w:lang w:val="ru-RU" w:eastAsia="ru-RU" w:bidi="ar-SA"/>
              </w:rPr>
              <w:t>Наличие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sz w:val="20"/>
                <w:szCs w:val="20"/>
                <w:lang w:val="ru-RU" w:eastAsia="ru-RU" w:bidi="ar-SA"/>
              </w:rPr>
              <w:t>Потребность</w:t>
            </w:r>
          </w:p>
        </w:tc>
      </w:tr>
      <w:tr w:rsidR="00EC3A01" w:rsidRPr="00A973CB" w:rsidTr="00EC3A01">
        <w:trPr>
          <w:trHeight w:val="241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Мебель (шт.), в т.ч. (указать наименование):</w:t>
            </w:r>
          </w:p>
        </w:tc>
        <w:tc>
          <w:tcPr>
            <w:tcW w:w="1152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93" w:type="dxa"/>
            <w:shd w:val="clear" w:color="auto" w:fill="auto"/>
          </w:tcPr>
          <w:p w:rsid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Столы-3шт.</w:t>
            </w:r>
          </w:p>
          <w:p w:rsidR="00373994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Стулья-10шт.</w:t>
            </w:r>
          </w:p>
          <w:p w:rsidR="00373994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Переносные стенды-2шт.</w:t>
            </w:r>
          </w:p>
        </w:tc>
      </w:tr>
      <w:tr w:rsidR="00EC3A01" w:rsidRPr="00EC3A01" w:rsidTr="00EC3A01">
        <w:trPr>
          <w:trHeight w:val="227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>Транспортные средства (ед.)</w:t>
            </w:r>
          </w:p>
        </w:tc>
        <w:tc>
          <w:tcPr>
            <w:tcW w:w="1152" w:type="dxa"/>
            <w:shd w:val="clear" w:color="auto" w:fill="auto"/>
          </w:tcPr>
          <w:p w:rsidR="00EC3A01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EC3A01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EC3A01" w:rsidRPr="00EC3A01" w:rsidTr="00EC3A01">
        <w:trPr>
          <w:trHeight w:val="227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Оборудование охранной сигнализа</w:t>
            </w:r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softHyphen/>
            </w:r>
            <w:r w:rsidRPr="00EC3A01">
              <w:rPr>
                <w:rFonts w:ascii="Times New Roman" w:hAnsi="Times New Roman"/>
                <w:spacing w:val="-1"/>
                <w:sz w:val="20"/>
                <w:szCs w:val="20"/>
                <w:lang w:val="ru-RU" w:eastAsia="ru-RU" w:bidi="ar-SA"/>
              </w:rPr>
              <w:t xml:space="preserve">ции </w:t>
            </w:r>
            <w:r w:rsidRPr="00EC3A01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>(комплектов)</w:t>
            </w:r>
            <w:r w:rsidR="00373994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="00373994" w:rsidRPr="00373994">
              <w:rPr>
                <w:rFonts w:ascii="Times New Roman" w:hAnsi="Times New Roman"/>
                <w:color w:val="FF0000"/>
                <w:spacing w:val="-2"/>
                <w:sz w:val="20"/>
                <w:szCs w:val="20"/>
                <w:lang w:val="ru-RU" w:eastAsia="ru-RU" w:bidi="ar-SA"/>
              </w:rPr>
              <w:t>Пожарная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:rsidR="00EC3A01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EC3A01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EC3A01" w:rsidRPr="00A973CB" w:rsidTr="00EC3A01">
        <w:trPr>
          <w:trHeight w:val="241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5"/>
                <w:sz w:val="20"/>
                <w:szCs w:val="20"/>
                <w:lang w:val="ru-RU" w:eastAsia="ru-RU" w:bidi="ar-SA"/>
              </w:rPr>
              <w:t>Специальное сценическое оборудо</w:t>
            </w:r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вание </w:t>
            </w:r>
            <w:r w:rsidRPr="00EC3A01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>(комплектов)</w:t>
            </w:r>
          </w:p>
        </w:tc>
        <w:tc>
          <w:tcPr>
            <w:tcW w:w="1152" w:type="dxa"/>
            <w:shd w:val="clear" w:color="auto" w:fill="auto"/>
          </w:tcPr>
          <w:p w:rsidR="00EC3A01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Одежда для сцены-1шт.</w:t>
            </w:r>
          </w:p>
          <w:p w:rsidR="00373994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Пипитер-3шт.</w:t>
            </w:r>
          </w:p>
        </w:tc>
      </w:tr>
      <w:tr w:rsidR="00EC3A01" w:rsidRPr="002107D9" w:rsidTr="00EC3A01">
        <w:trPr>
          <w:trHeight w:val="468"/>
        </w:trPr>
        <w:tc>
          <w:tcPr>
            <w:tcW w:w="7047" w:type="dxa"/>
            <w:shd w:val="clear" w:color="auto" w:fill="auto"/>
            <w:vAlign w:val="center"/>
          </w:tcPr>
          <w:p w:rsidR="00373994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Профессиональная   </w:t>
            </w:r>
            <w:proofErr w:type="spellStart"/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звукоусилитель</w:t>
            </w:r>
            <w:r w:rsidRPr="00EC3A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softHyphen/>
            </w:r>
            <w:r w:rsidRPr="00EC3A01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>ная</w:t>
            </w:r>
            <w:proofErr w:type="spellEnd"/>
            <w:r w:rsidRPr="00EC3A01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sz w:val="20"/>
                <w:szCs w:val="20"/>
                <w:lang w:val="ru-RU" w:eastAsia="ru-RU" w:bidi="ar-SA"/>
              </w:rPr>
              <w:t>и светотехническая аппаратура (комплектов)</w:t>
            </w:r>
          </w:p>
        </w:tc>
        <w:tc>
          <w:tcPr>
            <w:tcW w:w="1152" w:type="dxa"/>
            <w:shd w:val="clear" w:color="auto" w:fill="auto"/>
          </w:tcPr>
          <w:p w:rsidR="00EC3A01" w:rsidRDefault="0099432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  <w:p w:rsidR="00994324" w:rsidRPr="00EC3A01" w:rsidRDefault="0099432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  <w:p w:rsidR="002E1300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EC3A01" w:rsidRPr="00A973CB" w:rsidTr="00EC3A01">
        <w:trPr>
          <w:trHeight w:val="227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3"/>
                <w:sz w:val="20"/>
                <w:szCs w:val="20"/>
                <w:lang w:val="ru-RU" w:eastAsia="ru-RU" w:bidi="ar-SA"/>
              </w:rPr>
              <w:t>Музыкальные инструменты (шт.), в т.ч. (указать наименование):</w:t>
            </w:r>
          </w:p>
        </w:tc>
        <w:tc>
          <w:tcPr>
            <w:tcW w:w="1152" w:type="dxa"/>
            <w:shd w:val="clear" w:color="auto" w:fill="auto"/>
          </w:tcPr>
          <w:p w:rsidR="00EC3A01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EC3A01" w:rsidRDefault="002E1300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Акустич</w:t>
            </w:r>
            <w:r w:rsidR="0037399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еская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гитара</w:t>
            </w:r>
            <w:r w:rsidR="0037399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-1шт.</w:t>
            </w:r>
          </w:p>
          <w:p w:rsidR="00373994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Трещотка-1шт.</w:t>
            </w:r>
          </w:p>
          <w:p w:rsidR="00373994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Бубенцы-1шт.</w:t>
            </w:r>
          </w:p>
          <w:p w:rsidR="00373994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Балалайка-1шт.</w:t>
            </w:r>
          </w:p>
          <w:p w:rsidR="00373994" w:rsidRPr="00EC3A01" w:rsidRDefault="00373994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Ложки-10шт.</w:t>
            </w:r>
          </w:p>
        </w:tc>
      </w:tr>
      <w:tr w:rsidR="00EC3A01" w:rsidRPr="00EC3A01" w:rsidTr="00EC3A01">
        <w:trPr>
          <w:trHeight w:val="227"/>
        </w:trPr>
        <w:tc>
          <w:tcPr>
            <w:tcW w:w="704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3"/>
                <w:sz w:val="20"/>
                <w:szCs w:val="20"/>
                <w:lang w:val="ru-RU" w:eastAsia="ru-RU" w:bidi="ar-SA"/>
              </w:rPr>
              <w:t>Компьютеры (шт.)</w:t>
            </w:r>
          </w:p>
        </w:tc>
        <w:tc>
          <w:tcPr>
            <w:tcW w:w="1152" w:type="dxa"/>
            <w:shd w:val="clear" w:color="auto" w:fill="auto"/>
          </w:tcPr>
          <w:p w:rsidR="00EC3A01" w:rsidRPr="00EC3A01" w:rsidRDefault="002E1300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EC3A01" w:rsidRPr="00EC3A01" w:rsidRDefault="002E1300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</w:tbl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EC3A01" w:rsidRPr="00EC3A01" w:rsidRDefault="00EC3A01" w:rsidP="00EC3A01">
      <w:pPr>
        <w:keepNext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/>
          <w:b/>
          <w:spacing w:val="-2"/>
          <w:w w:val="101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b/>
          <w:spacing w:val="-2"/>
          <w:w w:val="101"/>
          <w:sz w:val="20"/>
          <w:szCs w:val="20"/>
          <w:lang w:val="ru-RU" w:eastAsia="ru-RU" w:bidi="ar-SA"/>
        </w:rPr>
        <w:t>КАДРОВАЯ РАБОТА</w:t>
      </w:r>
    </w:p>
    <w:p w:rsidR="00EC3A01" w:rsidRPr="00EC3A01" w:rsidRDefault="00EC3A01" w:rsidP="00EC3A01">
      <w:pPr>
        <w:keepNext/>
        <w:shd w:val="clear" w:color="auto" w:fill="FFFFFF"/>
        <w:autoSpaceDE w:val="0"/>
        <w:autoSpaceDN w:val="0"/>
        <w:adjustRightInd w:val="0"/>
        <w:ind w:left="142" w:right="19" w:firstLine="425"/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</w:pPr>
    </w:p>
    <w:p w:rsidR="00EC3A01" w:rsidRPr="00EC3A01" w:rsidRDefault="00EC3A01" w:rsidP="00EC3A01">
      <w:pPr>
        <w:keepNext/>
        <w:shd w:val="clear" w:color="auto" w:fill="FFFFFF"/>
        <w:autoSpaceDE w:val="0"/>
        <w:autoSpaceDN w:val="0"/>
        <w:adjustRightInd w:val="0"/>
        <w:ind w:left="142" w:right="19" w:firstLine="425"/>
        <w:jc w:val="both"/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  <w:t>Возраст и образование кадров сферы культуры района (</w:t>
      </w:r>
      <w:r w:rsidRPr="00EC3A01">
        <w:rPr>
          <w:rFonts w:ascii="Times New Roman" w:hAnsi="Times New Roman"/>
          <w:b/>
          <w:spacing w:val="-2"/>
          <w:w w:val="101"/>
          <w:sz w:val="20"/>
          <w:szCs w:val="20"/>
          <w:lang w:val="ru-RU" w:eastAsia="ru-RU" w:bidi="ar-SA"/>
        </w:rPr>
        <w:t>среднесписочная</w:t>
      </w:r>
      <w:r w:rsidRPr="00EC3A01"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  <w:t xml:space="preserve"> численность):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604"/>
        <w:gridCol w:w="1147"/>
        <w:gridCol w:w="982"/>
        <w:gridCol w:w="1065"/>
        <w:gridCol w:w="1178"/>
        <w:gridCol w:w="1745"/>
        <w:gridCol w:w="998"/>
        <w:gridCol w:w="939"/>
      </w:tblGrid>
      <w:tr w:rsidR="00EC3A01" w:rsidRPr="00EC3A01" w:rsidTr="00EC3A01">
        <w:trPr>
          <w:trHeight w:val="278"/>
          <w:jc w:val="center"/>
        </w:trPr>
        <w:tc>
          <w:tcPr>
            <w:tcW w:w="1005" w:type="dxa"/>
            <w:vMerge w:val="restart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1604" w:type="dxa"/>
            <w:vMerge w:val="restart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Численность работников,</w:t>
            </w:r>
          </w:p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3194" w:type="dxa"/>
            <w:gridSpan w:val="3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Возраст</w:t>
            </w: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4860" w:type="dxa"/>
            <w:gridSpan w:val="4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Образование</w:t>
            </w: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EC3A01" w:rsidRPr="00EC3A01" w:rsidTr="00A973CB">
        <w:trPr>
          <w:trHeight w:val="154"/>
          <w:jc w:val="center"/>
        </w:trPr>
        <w:tc>
          <w:tcPr>
            <w:tcW w:w="1005" w:type="dxa"/>
            <w:vMerge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4" w:type="dxa"/>
            <w:vMerge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До 30 лет</w:t>
            </w:r>
          </w:p>
        </w:tc>
        <w:tc>
          <w:tcPr>
            <w:tcW w:w="982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30-50 лет</w:t>
            </w:r>
          </w:p>
        </w:tc>
        <w:tc>
          <w:tcPr>
            <w:tcW w:w="1065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Старше 50 лет</w:t>
            </w:r>
          </w:p>
        </w:tc>
        <w:tc>
          <w:tcPr>
            <w:tcW w:w="1178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Высшее</w:t>
            </w:r>
          </w:p>
        </w:tc>
        <w:tc>
          <w:tcPr>
            <w:tcW w:w="1745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Неоконченное</w:t>
            </w:r>
          </w:p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высшее</w:t>
            </w:r>
          </w:p>
        </w:tc>
        <w:tc>
          <w:tcPr>
            <w:tcW w:w="998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С/спец.</w:t>
            </w:r>
          </w:p>
        </w:tc>
        <w:tc>
          <w:tcPr>
            <w:tcW w:w="939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Общее</w:t>
            </w:r>
          </w:p>
        </w:tc>
      </w:tr>
      <w:tr w:rsidR="00EC3A01" w:rsidRPr="00EC3A01" w:rsidTr="00A973CB">
        <w:trPr>
          <w:trHeight w:val="154"/>
          <w:jc w:val="center"/>
        </w:trPr>
        <w:tc>
          <w:tcPr>
            <w:tcW w:w="1005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04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7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82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65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78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5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8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39" w:type="dxa"/>
          </w:tcPr>
          <w:p w:rsidR="00EC3A01" w:rsidRPr="00EC3A01" w:rsidRDefault="00EC3A0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A973CB" w:rsidRPr="00EC3A01" w:rsidTr="00A973CB">
        <w:trPr>
          <w:trHeight w:val="154"/>
          <w:jc w:val="center"/>
        </w:trPr>
        <w:tc>
          <w:tcPr>
            <w:tcW w:w="1005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bookmarkStart w:id="0" w:name="_GoBack" w:colFirst="1" w:colLast="1"/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1604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47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82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65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78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45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8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39" w:type="dxa"/>
          </w:tcPr>
          <w:p w:rsidR="00A973CB" w:rsidRPr="00F12E50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5</w:t>
            </w:r>
          </w:p>
        </w:tc>
      </w:tr>
      <w:bookmarkEnd w:id="0"/>
      <w:tr w:rsidR="00A973CB" w:rsidRPr="00EC3A01" w:rsidTr="00A973CB">
        <w:trPr>
          <w:trHeight w:val="154"/>
          <w:jc w:val="center"/>
        </w:trPr>
        <w:tc>
          <w:tcPr>
            <w:tcW w:w="1005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604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47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82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65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78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45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8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39" w:type="dxa"/>
          </w:tcPr>
          <w:p w:rsidR="00A973CB" w:rsidRPr="00903796" w:rsidRDefault="00A973CB" w:rsidP="00DB1BF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A973CB" w:rsidRPr="00EC3A01" w:rsidTr="00A973CB">
        <w:trPr>
          <w:trHeight w:val="154"/>
          <w:jc w:val="center"/>
        </w:trPr>
        <w:tc>
          <w:tcPr>
            <w:tcW w:w="1005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604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47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2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65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78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45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8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39" w:type="dxa"/>
          </w:tcPr>
          <w:p w:rsidR="00A973CB" w:rsidRPr="00EC3A01" w:rsidRDefault="00A973CB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w w:val="101"/>
                <w:sz w:val="20"/>
                <w:szCs w:val="20"/>
                <w:lang w:val="ru-RU" w:eastAsia="ru-RU" w:bidi="ar-SA"/>
              </w:rPr>
              <w:t>4</w:t>
            </w:r>
          </w:p>
        </w:tc>
      </w:tr>
    </w:tbl>
    <w:p w:rsidR="00EC3A01" w:rsidRPr="00EC3A01" w:rsidRDefault="00EC3A01" w:rsidP="00EC3A01">
      <w:pPr>
        <w:keepNext/>
        <w:adjustRightInd w:val="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*Сумма столбцов 3,4,5, а также сумма столбцов 6,7,8,9 должны </w:t>
      </w:r>
      <w:r w:rsidRPr="00EC3A01">
        <w:rPr>
          <w:rFonts w:ascii="Times New Roman" w:hAnsi="Times New Roman" w:cs="Verdana"/>
          <w:b/>
          <w:sz w:val="20"/>
          <w:szCs w:val="20"/>
          <w:lang w:val="ru-RU" w:bidi="ar-SA"/>
        </w:rPr>
        <w:t>совпадать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с численностью, указанной в столбце 2</w:t>
      </w:r>
    </w:p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jc w:val="both"/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 xml:space="preserve">По состоянию на </w:t>
      </w:r>
      <w:r w:rsidRPr="00EC3A01">
        <w:rPr>
          <w:rFonts w:ascii="Times New Roman" w:hAnsi="Times New Roman"/>
          <w:b/>
          <w:color w:val="FF0000"/>
          <w:sz w:val="20"/>
          <w:szCs w:val="20"/>
          <w:lang w:val="ru-RU" w:eastAsia="ru-RU" w:bidi="ar-SA"/>
        </w:rPr>
        <w:t>01.01.2022 г.</w:t>
      </w: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 xml:space="preserve"> в сфере культуры &lt;района&gt; занято &lt; &gt; чел., в т.ч. &lt; &gt; основных работников, в т.ч. руководителей &lt; &gt; чел.</w:t>
      </w:r>
      <w:r w:rsidRPr="00EC3A01">
        <w:rPr>
          <w:rFonts w:ascii="Times New Roman" w:hAnsi="Times New Roman"/>
          <w:b/>
          <w:color w:val="FF0000"/>
          <w:spacing w:val="-2"/>
          <w:w w:val="101"/>
          <w:sz w:val="20"/>
          <w:szCs w:val="20"/>
          <w:lang w:val="ru-RU" w:eastAsia="ru-RU" w:bidi="ar-SA"/>
        </w:rPr>
        <w:t xml:space="preserve"> </w:t>
      </w:r>
      <w:r w:rsidRPr="00EC3A01"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  <w:t>(</w:t>
      </w:r>
      <w:r w:rsidRPr="00EC3A01">
        <w:rPr>
          <w:rFonts w:ascii="Times New Roman" w:hAnsi="Times New Roman"/>
          <w:b/>
          <w:spacing w:val="-2"/>
          <w:w w:val="101"/>
          <w:sz w:val="20"/>
          <w:szCs w:val="20"/>
          <w:lang w:val="ru-RU" w:eastAsia="ru-RU" w:bidi="ar-SA"/>
        </w:rPr>
        <w:t xml:space="preserve">среднесписочная </w:t>
      </w:r>
      <w:r w:rsidRPr="00EC3A01">
        <w:rPr>
          <w:rFonts w:ascii="Times New Roman" w:hAnsi="Times New Roman"/>
          <w:spacing w:val="-2"/>
          <w:w w:val="101"/>
          <w:sz w:val="20"/>
          <w:szCs w:val="20"/>
          <w:lang w:val="ru-RU" w:eastAsia="ru-RU" w:bidi="ar-SA"/>
        </w:rPr>
        <w:t>численность)</w:t>
      </w:r>
    </w:p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rPr>
          <w:rFonts w:ascii="Times New Roman" w:hAnsi="Times New Roman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>Потребность учреждений культуры и искусства в кадрах: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57"/>
        <w:gridCol w:w="2424"/>
        <w:gridCol w:w="2347"/>
      </w:tblGrid>
      <w:tr w:rsidR="00EC3A01" w:rsidRPr="00EC3A01" w:rsidTr="00C12E21">
        <w:tc>
          <w:tcPr>
            <w:tcW w:w="2443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2357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Учреждение культуры</w:t>
            </w:r>
          </w:p>
        </w:tc>
        <w:tc>
          <w:tcPr>
            <w:tcW w:w="2424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</w:p>
        </w:tc>
        <w:tc>
          <w:tcPr>
            <w:tcW w:w="2347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Количество</w:t>
            </w:r>
          </w:p>
        </w:tc>
      </w:tr>
      <w:tr w:rsidR="00EC3A01" w:rsidRPr="00EC3A01" w:rsidTr="00C12E21">
        <w:tc>
          <w:tcPr>
            <w:tcW w:w="2443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7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24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7" w:type="dxa"/>
            <w:shd w:val="clear" w:color="auto" w:fill="auto"/>
          </w:tcPr>
          <w:p w:rsidR="00EC3A01" w:rsidRPr="00EC3A01" w:rsidRDefault="00EC3A01" w:rsidP="00EC3A0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12E21" w:rsidRPr="00DF3EC1" w:rsidTr="00C12E2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21" w:rsidRPr="00C12E21" w:rsidRDefault="00C12E21" w:rsidP="00C12E2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12E2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Яркуль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21" w:rsidRPr="00C12E21" w:rsidRDefault="00C12E21" w:rsidP="00C12E2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12E2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КДЦ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21" w:rsidRPr="00C12E21" w:rsidRDefault="00C12E21" w:rsidP="00C12E2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12E2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Хореограф</w:t>
            </w:r>
          </w:p>
          <w:p w:rsidR="00C12E21" w:rsidRPr="00C12E21" w:rsidRDefault="00C12E21" w:rsidP="00C12E2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12E2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Хормейстер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21" w:rsidRPr="00C12E21" w:rsidRDefault="00C12E21" w:rsidP="00C12E2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12E2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  <w:p w:rsidR="00C12E21" w:rsidRPr="00C12E21" w:rsidRDefault="00C12E21" w:rsidP="00C12E2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12E2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</w:tbl>
    <w:p w:rsidR="00EC3A01" w:rsidRPr="00EC3A01" w:rsidRDefault="00EC3A01" w:rsidP="00EC3A01">
      <w:pPr>
        <w:keepNext/>
        <w:autoSpaceDE w:val="0"/>
        <w:autoSpaceDN w:val="0"/>
        <w:adjustRightInd w:val="0"/>
        <w:ind w:firstLine="600"/>
        <w:rPr>
          <w:rFonts w:ascii="Times New Roman" w:hAnsi="Times New Roman"/>
          <w:sz w:val="20"/>
          <w:szCs w:val="20"/>
          <w:lang w:val="ru-RU" w:eastAsia="ru-RU" w:bidi="ar-SA"/>
        </w:rPr>
      </w:pPr>
      <w:r w:rsidRPr="00EC3A01">
        <w:rPr>
          <w:rFonts w:ascii="Times New Roman" w:hAnsi="Times New Roman"/>
          <w:sz w:val="20"/>
          <w:szCs w:val="20"/>
          <w:lang w:val="ru-RU" w:eastAsia="ru-RU" w:bidi="ar-SA"/>
        </w:rPr>
        <w:t>Число учреждений, в которых нет вакансий &lt; &gt;.</w:t>
      </w:r>
    </w:p>
    <w:p w:rsidR="00EC3A01" w:rsidRPr="00EC3A01" w:rsidRDefault="00EC3A01" w:rsidP="00EC3A01">
      <w:pPr>
        <w:keepNext/>
        <w:adjustRightInd w:val="0"/>
        <w:ind w:firstLine="60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</w:p>
    <w:p w:rsidR="00EC3A01" w:rsidRPr="00EC3A01" w:rsidRDefault="00EC3A01" w:rsidP="00EC3A01">
      <w:pPr>
        <w:keepNext/>
        <w:adjustRightInd w:val="0"/>
        <w:ind w:firstLine="60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r w:rsidRPr="00EC3A01">
        <w:rPr>
          <w:rFonts w:ascii="Times New Roman" w:hAnsi="Times New Roman" w:cs="Verdana"/>
          <w:sz w:val="20"/>
          <w:szCs w:val="20"/>
          <w:lang w:val="ru-RU" w:bidi="ar-SA"/>
        </w:rPr>
        <w:t>Повышение квалификации работников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308"/>
        <w:gridCol w:w="1314"/>
        <w:gridCol w:w="1411"/>
        <w:gridCol w:w="1682"/>
        <w:gridCol w:w="1375"/>
        <w:gridCol w:w="1375"/>
      </w:tblGrid>
      <w:tr w:rsidR="00EC3A01" w:rsidRPr="00EC3A01" w:rsidTr="00C12E21">
        <w:tc>
          <w:tcPr>
            <w:tcW w:w="1106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ind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Педагоги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 xml:space="preserve">Клубные </w:t>
            </w: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работники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  <w:lang w:val="ru-RU" w:eastAsia="ru-RU" w:bidi="ar-SA"/>
              </w:rPr>
              <w:t>Библиотечные работники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Музейные</w:t>
            </w:r>
          </w:p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работники</w:t>
            </w:r>
          </w:p>
        </w:tc>
        <w:tc>
          <w:tcPr>
            <w:tcW w:w="1375" w:type="dxa"/>
            <w:shd w:val="clear" w:color="auto" w:fill="auto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Другие работники</w:t>
            </w:r>
          </w:p>
        </w:tc>
      </w:tr>
      <w:tr w:rsidR="00C12E21" w:rsidRPr="00EC3A01" w:rsidTr="00C12E21">
        <w:tc>
          <w:tcPr>
            <w:tcW w:w="1106" w:type="dxa"/>
            <w:shd w:val="clear" w:color="auto" w:fill="auto"/>
          </w:tcPr>
          <w:p w:rsidR="00C12E21" w:rsidRPr="00EC3A01" w:rsidRDefault="00C12E2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C12E21" w:rsidRPr="00EC3A01" w:rsidRDefault="00C12E2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C12E21" w:rsidRPr="00EC3A01" w:rsidRDefault="00C12E2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  <w:tr w:rsidR="00C12E21" w:rsidRPr="00EC3A01" w:rsidTr="00C12E21">
        <w:tc>
          <w:tcPr>
            <w:tcW w:w="1106" w:type="dxa"/>
            <w:shd w:val="clear" w:color="auto" w:fill="auto"/>
          </w:tcPr>
          <w:p w:rsidR="00C12E21" w:rsidRPr="00EC3A01" w:rsidRDefault="00C12E2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C12E21" w:rsidRPr="00EC3A01" w:rsidRDefault="00C12E2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C12E21" w:rsidRPr="00EC3A01" w:rsidRDefault="00C12E2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  <w:tr w:rsidR="00C12E21" w:rsidRPr="00EC3A01" w:rsidTr="00C12E21">
        <w:tc>
          <w:tcPr>
            <w:tcW w:w="1106" w:type="dxa"/>
            <w:shd w:val="clear" w:color="auto" w:fill="auto"/>
          </w:tcPr>
          <w:p w:rsidR="00C12E21" w:rsidRPr="00EC3A01" w:rsidRDefault="00C12E21" w:rsidP="00EC3A0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308" w:type="dxa"/>
            <w:shd w:val="clear" w:color="auto" w:fill="auto"/>
          </w:tcPr>
          <w:p w:rsidR="00C12E21" w:rsidRPr="00EC3A01" w:rsidRDefault="00C12E2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C12E21" w:rsidRPr="00EC3A01" w:rsidRDefault="00C12E21" w:rsidP="00EC3A01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12E21" w:rsidRPr="00EC3A01" w:rsidRDefault="00C12E21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</w:tbl>
    <w:p w:rsidR="00EC3A01" w:rsidRPr="00EC3A01" w:rsidRDefault="00EC3A01" w:rsidP="00EC3A01">
      <w:pPr>
        <w:keepNext/>
        <w:adjustRightInd w:val="0"/>
        <w:ind w:firstLine="60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</w:p>
    <w:p w:rsidR="00EC3A01" w:rsidRPr="00EC3A01" w:rsidRDefault="00EC3A01" w:rsidP="00EC3A01">
      <w:pPr>
        <w:keepNext/>
        <w:adjustRightInd w:val="0"/>
        <w:ind w:firstLine="500"/>
        <w:jc w:val="both"/>
        <w:textAlignment w:val="baseline"/>
        <w:rPr>
          <w:rFonts w:ascii="Times New Roman" w:hAnsi="Times New Roman"/>
          <w:sz w:val="20"/>
          <w:szCs w:val="20"/>
          <w:lang w:val="ru-RU" w:bidi="ar-SA"/>
        </w:rPr>
      </w:pPr>
      <w:r w:rsidRPr="00EC3A01">
        <w:rPr>
          <w:rFonts w:ascii="Times New Roman" w:hAnsi="Times New Roman"/>
          <w:sz w:val="20"/>
          <w:szCs w:val="20"/>
          <w:lang w:val="ru-RU" w:bidi="ar-SA"/>
        </w:rPr>
        <w:t>Всего прошли курсы повышения квалификации за последние 5 лет* (без МОП) &lt;</w:t>
      </w:r>
      <w:r w:rsidR="00994324">
        <w:rPr>
          <w:rFonts w:ascii="Times New Roman" w:hAnsi="Times New Roman"/>
          <w:sz w:val="20"/>
          <w:szCs w:val="20"/>
          <w:lang w:val="ru-RU" w:bidi="ar-SA"/>
        </w:rPr>
        <w:t>1</w:t>
      </w:r>
      <w:r w:rsidRPr="00EC3A01">
        <w:rPr>
          <w:rFonts w:ascii="Times New Roman" w:hAnsi="Times New Roman"/>
          <w:sz w:val="20"/>
          <w:szCs w:val="20"/>
          <w:lang w:val="ru-RU" w:bidi="ar-SA"/>
        </w:rPr>
        <w:t xml:space="preserve"> &gt; чел., что составляет &lt; &gt; % от общего числа работников сферы культуры (без МОП). </w:t>
      </w:r>
    </w:p>
    <w:p w:rsidR="00EC3A01" w:rsidRPr="00EC3A01" w:rsidRDefault="00EC3A01" w:rsidP="00EC3A01">
      <w:pPr>
        <w:keepNext/>
        <w:adjustRightInd w:val="0"/>
        <w:ind w:firstLine="500"/>
        <w:jc w:val="both"/>
        <w:textAlignment w:val="baseline"/>
        <w:rPr>
          <w:rFonts w:ascii="Times New Roman" w:hAnsi="Times New Roman"/>
          <w:sz w:val="20"/>
          <w:szCs w:val="20"/>
          <w:lang w:val="ru-RU" w:bidi="ar-SA"/>
        </w:rPr>
      </w:pPr>
      <w:r w:rsidRPr="00EC3A01">
        <w:rPr>
          <w:rFonts w:ascii="Times New Roman" w:hAnsi="Times New Roman"/>
          <w:sz w:val="20"/>
          <w:szCs w:val="20"/>
          <w:lang w:val="ru-RU" w:bidi="ar-SA"/>
        </w:rPr>
        <w:t>*каждый специалист считается 1 раз в 5 лет, независимо от того, сколько курсов он прошел (за исключением совмещающих несколько должностей).</w:t>
      </w:r>
    </w:p>
    <w:p w:rsidR="00EC3A01" w:rsidRPr="00EC3A01" w:rsidRDefault="00EC3A01" w:rsidP="00EC3A01">
      <w:pPr>
        <w:keepNext/>
        <w:adjustRightInd w:val="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</w:p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r w:rsidRPr="00EC3A01">
        <w:rPr>
          <w:rFonts w:ascii="Times New Roman" w:hAnsi="Times New Roman" w:cs="Verdana"/>
          <w:sz w:val="20"/>
          <w:szCs w:val="20"/>
          <w:lang w:val="ru-RU" w:bidi="ar-SA"/>
        </w:rPr>
        <w:t>В 2021 г. получили подготовку по новым информационным технологиям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чел. Получили подготовку по проблемам менеджмента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чел.</w:t>
      </w:r>
    </w:p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r w:rsidRPr="00EC3A01">
        <w:rPr>
          <w:rFonts w:ascii="Times New Roman" w:hAnsi="Times New Roman" w:cs="Verdana"/>
          <w:sz w:val="20"/>
          <w:szCs w:val="20"/>
          <w:lang w:val="ru-RU" w:bidi="ar-SA"/>
        </w:rPr>
        <w:t>В 2021 г. всего аттестовано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чел.,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54"/>
        <w:gridCol w:w="1197"/>
        <w:gridCol w:w="1572"/>
        <w:gridCol w:w="1681"/>
        <w:gridCol w:w="1542"/>
      </w:tblGrid>
      <w:tr w:rsidR="00EC3A01" w:rsidRPr="00EC3A01" w:rsidTr="00994324">
        <w:tc>
          <w:tcPr>
            <w:tcW w:w="2625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Аттестация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Педагоги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2"/>
                <w:w w:val="101"/>
                <w:sz w:val="20"/>
                <w:szCs w:val="20"/>
                <w:lang w:val="ru-RU" w:eastAsia="ru-RU" w:bidi="ar-SA"/>
              </w:rPr>
              <w:t xml:space="preserve">Клубные </w:t>
            </w: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работники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  <w:lang w:val="ru-RU" w:eastAsia="ru-RU" w:bidi="ar-SA"/>
              </w:rPr>
              <w:t>Библиотечные работники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Музейные</w:t>
            </w:r>
          </w:p>
          <w:p w:rsidR="00EC3A01" w:rsidRPr="00EC3A01" w:rsidRDefault="00EC3A01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pacing w:val="-3"/>
                <w:w w:val="101"/>
                <w:sz w:val="20"/>
                <w:szCs w:val="20"/>
                <w:lang w:val="ru-RU" w:eastAsia="ru-RU" w:bidi="ar-SA"/>
              </w:rPr>
              <w:t>работники</w:t>
            </w:r>
          </w:p>
        </w:tc>
      </w:tr>
      <w:tr w:rsidR="00994324" w:rsidRPr="00EC3A01" w:rsidTr="00994324">
        <w:trPr>
          <w:trHeight w:val="538"/>
        </w:trPr>
        <w:tc>
          <w:tcPr>
            <w:tcW w:w="2625" w:type="dxa"/>
            <w:shd w:val="clear" w:color="auto" w:fill="auto"/>
            <w:vAlign w:val="center"/>
          </w:tcPr>
          <w:p w:rsidR="00994324" w:rsidRPr="00EC3A01" w:rsidRDefault="00994324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высшая квалификационная категория</w:t>
            </w:r>
          </w:p>
        </w:tc>
        <w:tc>
          <w:tcPr>
            <w:tcW w:w="954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  <w:tr w:rsidR="00994324" w:rsidRPr="00EC3A01" w:rsidTr="00994324">
        <w:tc>
          <w:tcPr>
            <w:tcW w:w="2625" w:type="dxa"/>
            <w:shd w:val="clear" w:color="auto" w:fill="auto"/>
            <w:vAlign w:val="center"/>
          </w:tcPr>
          <w:p w:rsidR="00994324" w:rsidRPr="00EC3A01" w:rsidRDefault="00994324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 категория</w:t>
            </w:r>
          </w:p>
        </w:tc>
        <w:tc>
          <w:tcPr>
            <w:tcW w:w="954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  <w:tr w:rsidR="00994324" w:rsidRPr="00EC3A01" w:rsidTr="00994324">
        <w:tc>
          <w:tcPr>
            <w:tcW w:w="2625" w:type="dxa"/>
            <w:shd w:val="clear" w:color="auto" w:fill="auto"/>
            <w:vAlign w:val="center"/>
          </w:tcPr>
          <w:p w:rsidR="00994324" w:rsidRPr="00EC3A01" w:rsidRDefault="00994324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 категория</w:t>
            </w:r>
          </w:p>
        </w:tc>
        <w:tc>
          <w:tcPr>
            <w:tcW w:w="954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  <w:tr w:rsidR="00994324" w:rsidRPr="00EC3A01" w:rsidTr="00994324">
        <w:tc>
          <w:tcPr>
            <w:tcW w:w="2625" w:type="dxa"/>
            <w:shd w:val="clear" w:color="auto" w:fill="auto"/>
            <w:vAlign w:val="center"/>
          </w:tcPr>
          <w:p w:rsidR="00994324" w:rsidRPr="00EC3A01" w:rsidRDefault="00994324" w:rsidP="00EC3A0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C3A0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аттестовано (без категории)</w:t>
            </w:r>
          </w:p>
        </w:tc>
        <w:tc>
          <w:tcPr>
            <w:tcW w:w="954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94324" w:rsidRPr="00C7233C" w:rsidRDefault="00994324" w:rsidP="0044307F">
            <w:pPr>
              <w:keepNext/>
              <w:adjustRightInd w:val="0"/>
              <w:jc w:val="both"/>
              <w:textAlignment w:val="baseline"/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Verdana"/>
                <w:sz w:val="20"/>
                <w:szCs w:val="20"/>
                <w:lang w:val="ru-RU" w:bidi="ar-SA"/>
              </w:rPr>
              <w:t>0</w:t>
            </w:r>
          </w:p>
        </w:tc>
      </w:tr>
    </w:tbl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</w:p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proofErr w:type="gramStart"/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В 2021 г. награждены </w:t>
      </w:r>
      <w:r w:rsidRPr="00EC3A01">
        <w:rPr>
          <w:rFonts w:ascii="Times New Roman" w:hAnsi="Times New Roman" w:cs="Verdana"/>
          <w:b/>
          <w:sz w:val="20"/>
          <w:szCs w:val="20"/>
          <w:lang w:val="ru-RU" w:bidi="ar-SA"/>
        </w:rPr>
        <w:t>государственными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наградами</w:t>
      </w:r>
      <w:r w:rsidRPr="00EC3A01">
        <w:rPr>
          <w:rFonts w:ascii="Times New Roman" w:hAnsi="Times New Roman" w:cs="Verdana"/>
          <w:b/>
          <w:sz w:val="20"/>
          <w:szCs w:val="20"/>
          <w:lang w:val="ru-RU" w:bidi="ar-SA"/>
        </w:rPr>
        <w:t xml:space="preserve"> РОССИЙСКОЙ ФЕДЕРАЦИИ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чел., из них &lt; 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>&gt; орденами и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медалями.</w:t>
      </w:r>
      <w:proofErr w:type="gramEnd"/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Присвоено почетное звание РФ (указать какое)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чел. Знаком Министерства культуры РФ «За достижения в культуре» награждены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чел.</w:t>
      </w:r>
    </w:p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/>
          <w:sz w:val="20"/>
          <w:szCs w:val="20"/>
          <w:lang w:val="ru-RU" w:bidi="ar-SA"/>
        </w:rPr>
      </w:pPr>
      <w:r w:rsidRPr="00EC3A01">
        <w:rPr>
          <w:rFonts w:ascii="Times New Roman" w:hAnsi="Times New Roman"/>
          <w:b/>
          <w:sz w:val="20"/>
          <w:szCs w:val="20"/>
          <w:lang w:val="ru-RU" w:bidi="ar-SA"/>
        </w:rPr>
        <w:t>Региональные</w:t>
      </w:r>
      <w:r w:rsidRPr="00EC3A01">
        <w:rPr>
          <w:rFonts w:ascii="Times New Roman" w:hAnsi="Times New Roman"/>
          <w:sz w:val="20"/>
          <w:szCs w:val="20"/>
          <w:lang w:val="ru-RU" w:bidi="ar-SA"/>
        </w:rPr>
        <w:t xml:space="preserve"> награды:</w:t>
      </w:r>
    </w:p>
    <w:p w:rsidR="00EC3A01" w:rsidRPr="00EC3A01" w:rsidRDefault="00EC3A01" w:rsidP="00EC3A01">
      <w:pPr>
        <w:keepNext/>
        <w:adjustRightInd w:val="0"/>
        <w:ind w:firstLine="540"/>
        <w:jc w:val="both"/>
        <w:textAlignment w:val="baseline"/>
        <w:rPr>
          <w:rFonts w:ascii="Times New Roman" w:hAnsi="Times New Roman" w:cs="Verdana"/>
          <w:sz w:val="20"/>
          <w:szCs w:val="20"/>
          <w:lang w:val="ru-RU" w:bidi="ar-SA"/>
        </w:rPr>
      </w:pPr>
      <w:proofErr w:type="gramStart"/>
      <w:r w:rsidRPr="00EC3A01">
        <w:rPr>
          <w:rFonts w:ascii="Times New Roman" w:hAnsi="Times New Roman"/>
          <w:sz w:val="20"/>
          <w:szCs w:val="20"/>
          <w:lang w:val="ru-RU" w:bidi="ar-SA"/>
        </w:rPr>
        <w:t xml:space="preserve">За период </w:t>
      </w:r>
      <w:r w:rsidRPr="00EC3A01">
        <w:rPr>
          <w:rFonts w:ascii="Times New Roman" w:hAnsi="Times New Roman"/>
          <w:b/>
          <w:color w:val="FF0000"/>
          <w:sz w:val="20"/>
          <w:szCs w:val="20"/>
          <w:lang w:val="ru-RU" w:bidi="ar-SA"/>
        </w:rPr>
        <w:t>с 1 января по 31 декабря</w:t>
      </w:r>
      <w:r w:rsidRPr="00EC3A01">
        <w:rPr>
          <w:rFonts w:ascii="Times New Roman" w:hAnsi="Times New Roman"/>
          <w:b/>
          <w:sz w:val="20"/>
          <w:szCs w:val="20"/>
          <w:lang w:val="ru-RU" w:bidi="ar-SA"/>
        </w:rPr>
        <w:t xml:space="preserve"> </w:t>
      </w:r>
      <w:r w:rsidRPr="00EC3A01">
        <w:rPr>
          <w:rFonts w:ascii="Times New Roman" w:hAnsi="Times New Roman"/>
          <w:b/>
          <w:color w:val="FF0000"/>
          <w:sz w:val="20"/>
          <w:szCs w:val="20"/>
          <w:lang w:val="ru-RU" w:bidi="ar-SA"/>
        </w:rPr>
        <w:t>2021 года</w:t>
      </w:r>
      <w:r w:rsidRPr="00EC3A01">
        <w:rPr>
          <w:rFonts w:ascii="Times New Roman" w:hAnsi="Times New Roman"/>
          <w:sz w:val="20"/>
          <w:szCs w:val="20"/>
          <w:lang w:val="ru-RU" w:bidi="ar-SA"/>
        </w:rPr>
        <w:t xml:space="preserve"> памятными медалями Новосибирской области награждены &lt;</w:t>
      </w:r>
      <w:r w:rsidR="00994324">
        <w:rPr>
          <w:rFonts w:ascii="Times New Roman" w:hAnsi="Times New Roman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/>
          <w:sz w:val="20"/>
          <w:szCs w:val="20"/>
          <w:lang w:val="ru-RU" w:bidi="ar-SA"/>
        </w:rPr>
        <w:t xml:space="preserve"> &gt; человек.</w:t>
      </w:r>
      <w:proofErr w:type="gramEnd"/>
      <w:r w:rsidRPr="00EC3A01">
        <w:rPr>
          <w:rFonts w:ascii="Times New Roman" w:hAnsi="Times New Roman"/>
          <w:sz w:val="20"/>
          <w:szCs w:val="20"/>
          <w:lang w:val="ru-RU" w:bidi="ar-SA"/>
        </w:rPr>
        <w:t xml:space="preserve"> Награждены почетными грамотами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Губернатора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человек, благодарствен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softHyphen/>
        <w:t>ными письмами Губернатора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человек, по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softHyphen/>
        <w:t xml:space="preserve">четными грамотами министерства культуры области &lt; 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>&gt; человек, благодарственными письмами министерства культуры области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0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человек, почетными грамотами других государственных органов власти, организаций и ведомств (всех уровней) &lt;</w:t>
      </w:r>
      <w:r w:rsidR="00994324">
        <w:rPr>
          <w:rFonts w:ascii="Times New Roman" w:hAnsi="Times New Roman" w:cs="Verdana"/>
          <w:sz w:val="20"/>
          <w:szCs w:val="20"/>
          <w:lang w:val="ru-RU" w:bidi="ar-SA"/>
        </w:rPr>
        <w:t>1</w:t>
      </w:r>
      <w:r w:rsidRPr="00EC3A01">
        <w:rPr>
          <w:rFonts w:ascii="Times New Roman" w:hAnsi="Times New Roman" w:cs="Verdana"/>
          <w:sz w:val="20"/>
          <w:szCs w:val="20"/>
          <w:lang w:val="ru-RU" w:bidi="ar-SA"/>
        </w:rPr>
        <w:t xml:space="preserve"> &gt; человек.</w:t>
      </w:r>
    </w:p>
    <w:p w:rsidR="00903796" w:rsidRDefault="00903796" w:rsidP="00EC3A01">
      <w:pPr>
        <w:keepNext/>
        <w:shd w:val="clear" w:color="auto" w:fill="FFFFFF"/>
        <w:spacing w:line="360" w:lineRule="auto"/>
        <w:ind w:right="19"/>
        <w:jc w:val="center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</w:p>
    <w:p w:rsidR="00903796" w:rsidRDefault="00903796" w:rsidP="006248EB">
      <w:pPr>
        <w:keepNext/>
        <w:shd w:val="clear" w:color="auto" w:fill="FFFFFF"/>
        <w:spacing w:line="360" w:lineRule="auto"/>
        <w:ind w:right="19"/>
        <w:jc w:val="right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</w:p>
    <w:p w:rsidR="00903796" w:rsidRDefault="00903796" w:rsidP="006248EB">
      <w:pPr>
        <w:keepNext/>
        <w:shd w:val="clear" w:color="auto" w:fill="FFFFFF"/>
        <w:spacing w:line="360" w:lineRule="auto"/>
        <w:ind w:right="19"/>
        <w:jc w:val="right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</w:p>
    <w:p w:rsidR="00903796" w:rsidRDefault="00903796" w:rsidP="006248EB">
      <w:pPr>
        <w:keepNext/>
        <w:shd w:val="clear" w:color="auto" w:fill="FFFFFF"/>
        <w:spacing w:line="360" w:lineRule="auto"/>
        <w:ind w:right="19"/>
        <w:jc w:val="right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</w:p>
    <w:p w:rsidR="00903796" w:rsidRDefault="00903796" w:rsidP="006248EB">
      <w:pPr>
        <w:keepNext/>
        <w:shd w:val="clear" w:color="auto" w:fill="FFFFFF"/>
        <w:spacing w:line="360" w:lineRule="auto"/>
        <w:ind w:right="19"/>
        <w:jc w:val="right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</w:p>
    <w:p w:rsidR="00903796" w:rsidRDefault="00903796" w:rsidP="006248EB">
      <w:pPr>
        <w:keepNext/>
        <w:shd w:val="clear" w:color="auto" w:fill="FFFFFF"/>
        <w:spacing w:line="360" w:lineRule="auto"/>
        <w:ind w:right="19"/>
        <w:jc w:val="right"/>
        <w:rPr>
          <w:rFonts w:ascii="Times New Roman" w:hAnsi="Times New Roman"/>
          <w:spacing w:val="-2"/>
          <w:w w:val="101"/>
          <w:sz w:val="20"/>
          <w:szCs w:val="20"/>
          <w:lang w:val="ru-RU"/>
        </w:rPr>
      </w:pPr>
    </w:p>
    <w:sectPr w:rsidR="00903796" w:rsidSect="00CA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DB6"/>
    <w:rsid w:val="00052C7C"/>
    <w:rsid w:val="00117438"/>
    <w:rsid w:val="002107D9"/>
    <w:rsid w:val="00224AD1"/>
    <w:rsid w:val="00282B65"/>
    <w:rsid w:val="002E1300"/>
    <w:rsid w:val="00373994"/>
    <w:rsid w:val="004323F2"/>
    <w:rsid w:val="004A612C"/>
    <w:rsid w:val="005168BA"/>
    <w:rsid w:val="005C3D31"/>
    <w:rsid w:val="006248EB"/>
    <w:rsid w:val="00664B3A"/>
    <w:rsid w:val="006C2308"/>
    <w:rsid w:val="007807C1"/>
    <w:rsid w:val="008C7731"/>
    <w:rsid w:val="008E796F"/>
    <w:rsid w:val="00903796"/>
    <w:rsid w:val="00994324"/>
    <w:rsid w:val="00A175F4"/>
    <w:rsid w:val="00A74636"/>
    <w:rsid w:val="00A973CB"/>
    <w:rsid w:val="00AF510C"/>
    <w:rsid w:val="00B87D15"/>
    <w:rsid w:val="00B94A18"/>
    <w:rsid w:val="00BE4AF7"/>
    <w:rsid w:val="00C12E21"/>
    <w:rsid w:val="00C21DB6"/>
    <w:rsid w:val="00C22C9D"/>
    <w:rsid w:val="00C23449"/>
    <w:rsid w:val="00C34DFB"/>
    <w:rsid w:val="00CA3270"/>
    <w:rsid w:val="00CA4BD7"/>
    <w:rsid w:val="00CA582E"/>
    <w:rsid w:val="00D05BB3"/>
    <w:rsid w:val="00D167D2"/>
    <w:rsid w:val="00D575D2"/>
    <w:rsid w:val="00D93323"/>
    <w:rsid w:val="00D97E29"/>
    <w:rsid w:val="00DD2156"/>
    <w:rsid w:val="00EA3CC7"/>
    <w:rsid w:val="00EC3A01"/>
    <w:rsid w:val="00F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21D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DB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rsid w:val="00C21DB6"/>
    <w:rPr>
      <w:color w:val="0000FF"/>
      <w:u w:val="single"/>
    </w:rPr>
  </w:style>
  <w:style w:type="paragraph" w:customStyle="1" w:styleId="a4">
    <w:name w:val="Знак"/>
    <w:basedOn w:val="a"/>
    <w:rsid w:val="00C2344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bidi="ar-SA"/>
    </w:rPr>
  </w:style>
  <w:style w:type="character" w:styleId="a5">
    <w:name w:val="FollowedHyperlink"/>
    <w:basedOn w:val="a0"/>
    <w:uiPriority w:val="99"/>
    <w:semiHidden/>
    <w:unhideWhenUsed/>
    <w:rsid w:val="00210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kul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ru/passport?mode=pas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81CA-6F81-4243-981C-001A1AA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2017-11-14T02:10:00Z</dcterms:created>
  <dcterms:modified xsi:type="dcterms:W3CDTF">2021-10-29T09:19:00Z</dcterms:modified>
</cp:coreProperties>
</file>