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D" w:rsidRPr="00B14C6C" w:rsidRDefault="00D00ACB" w:rsidP="002311DD">
      <w:pPr>
        <w:pStyle w:val="a5"/>
        <w:numPr>
          <w:ilvl w:val="0"/>
          <w:numId w:val="2"/>
        </w:numPr>
        <w:ind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11DD" w:rsidRPr="00B14C6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743"/>
        </w:tabs>
        <w:ind w:left="20" w:right="4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Муниципальное казенное учреждение Яркульского сельсовета «Культурно-досуговый центр» в дальнейшем именуемый «Учреждение», создано в</w:t>
      </w:r>
      <w:r w:rsidR="005263FB">
        <w:rPr>
          <w:color w:val="000000"/>
          <w:sz w:val="24"/>
          <w:szCs w:val="24"/>
        </w:rPr>
        <w:t xml:space="preserve"> соответствии с постановлением А</w:t>
      </w:r>
      <w:r w:rsidRPr="00B14C6C">
        <w:rPr>
          <w:color w:val="000000"/>
          <w:sz w:val="24"/>
          <w:szCs w:val="24"/>
        </w:rPr>
        <w:t>дминистрации Яркульского сельсовета Купинского района Новосибирской области от 17.04.2012 № 23 «О создании Муниципального казенного учреждения Яркульского сельсовета «Культурно-досуговый центр» путем изменения типа существующего Муниципального учреждения Яркульского сельсовета «Культурно-досуговый центр»».</w:t>
      </w:r>
    </w:p>
    <w:p w:rsidR="00B126C2" w:rsidRPr="00B14C6C" w:rsidRDefault="00B126C2" w:rsidP="00B126C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Настоящая редакция Устава Учреждения принята во исполнение требований Федеральных законов от 12.01.1996 № 7-ФЗ «О некоммерческих организациях»,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приведения учредительных документов Учреждения в соответствие с вышеуказанными законами.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196"/>
        </w:tabs>
        <w:ind w:left="2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Наименование Учреждения:</w:t>
      </w:r>
    </w:p>
    <w:p w:rsidR="002311DD" w:rsidRPr="00B14C6C" w:rsidRDefault="00B126C2" w:rsidP="00B126C2">
      <w:pPr>
        <w:pStyle w:val="2"/>
        <w:shd w:val="clear" w:color="auto" w:fill="auto"/>
        <w:ind w:left="20" w:right="40"/>
        <w:jc w:val="left"/>
        <w:rPr>
          <w:rStyle w:val="a4"/>
          <w:sz w:val="24"/>
          <w:szCs w:val="24"/>
        </w:rPr>
      </w:pPr>
      <w:r w:rsidRPr="00B14C6C">
        <w:rPr>
          <w:rStyle w:val="a4"/>
          <w:sz w:val="24"/>
          <w:szCs w:val="24"/>
        </w:rPr>
        <w:t xml:space="preserve">- полное наименование: </w:t>
      </w:r>
      <w:r w:rsidRPr="00B14C6C">
        <w:rPr>
          <w:color w:val="000000"/>
          <w:sz w:val="24"/>
          <w:szCs w:val="24"/>
        </w:rPr>
        <w:t xml:space="preserve">Муниципальное казенное учреждение Яркульского сельсовета «Культурно-досуговый центр», </w:t>
      </w:r>
    </w:p>
    <w:p w:rsidR="00B126C2" w:rsidRPr="00B14C6C" w:rsidRDefault="00B126C2" w:rsidP="00B126C2">
      <w:pPr>
        <w:pStyle w:val="2"/>
        <w:shd w:val="clear" w:color="auto" w:fill="auto"/>
        <w:ind w:left="20" w:right="40"/>
        <w:jc w:val="left"/>
        <w:rPr>
          <w:sz w:val="24"/>
          <w:szCs w:val="24"/>
        </w:rPr>
      </w:pPr>
      <w:r w:rsidRPr="00B14C6C">
        <w:rPr>
          <w:rStyle w:val="a4"/>
          <w:sz w:val="24"/>
          <w:szCs w:val="24"/>
        </w:rPr>
        <w:t xml:space="preserve"> - сокращенное наименование: </w:t>
      </w:r>
      <w:r w:rsidRPr="00B14C6C">
        <w:rPr>
          <w:color w:val="000000"/>
          <w:sz w:val="24"/>
          <w:szCs w:val="24"/>
        </w:rPr>
        <w:t>МКУ Яркульского сельсовета «К</w:t>
      </w:r>
      <w:r w:rsidRPr="00B14C6C">
        <w:rPr>
          <w:rStyle w:val="11"/>
          <w:sz w:val="24"/>
          <w:szCs w:val="24"/>
        </w:rPr>
        <w:t>Д</w:t>
      </w:r>
      <w:r w:rsidR="002311DD" w:rsidRPr="00B14C6C">
        <w:rPr>
          <w:rStyle w:val="11"/>
          <w:sz w:val="24"/>
          <w:szCs w:val="24"/>
        </w:rPr>
        <w:t>Ц</w:t>
      </w:r>
      <w:r w:rsidRPr="00B14C6C">
        <w:rPr>
          <w:color w:val="000000"/>
          <w:sz w:val="24"/>
          <w:szCs w:val="24"/>
        </w:rPr>
        <w:t>».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287"/>
        </w:tabs>
        <w:ind w:left="20" w:firstLine="720"/>
        <w:rPr>
          <w:sz w:val="24"/>
          <w:szCs w:val="24"/>
        </w:rPr>
      </w:pPr>
      <w:r w:rsidRPr="00B14C6C">
        <w:rPr>
          <w:rStyle w:val="a4"/>
          <w:sz w:val="24"/>
          <w:szCs w:val="24"/>
        </w:rPr>
        <w:t xml:space="preserve">Юридический адрес </w:t>
      </w:r>
      <w:r w:rsidRPr="00B14C6C">
        <w:rPr>
          <w:color w:val="000000"/>
          <w:sz w:val="24"/>
          <w:szCs w:val="24"/>
        </w:rPr>
        <w:t>Учреждения: 632743 Новосибирская область,</w:t>
      </w:r>
    </w:p>
    <w:p w:rsidR="00B126C2" w:rsidRPr="00B14C6C" w:rsidRDefault="00B126C2" w:rsidP="00B126C2">
      <w:pPr>
        <w:pStyle w:val="2"/>
        <w:shd w:val="clear" w:color="auto" w:fill="auto"/>
        <w:ind w:left="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Купински</w:t>
      </w:r>
      <w:r w:rsidR="005263FB">
        <w:rPr>
          <w:color w:val="000000"/>
          <w:sz w:val="24"/>
          <w:szCs w:val="24"/>
        </w:rPr>
        <w:t>й район, с</w:t>
      </w:r>
      <w:proofErr w:type="gramStart"/>
      <w:r w:rsidR="005263FB">
        <w:rPr>
          <w:color w:val="000000"/>
          <w:sz w:val="24"/>
          <w:szCs w:val="24"/>
        </w:rPr>
        <w:t>.Я</w:t>
      </w:r>
      <w:proofErr w:type="gramEnd"/>
      <w:r w:rsidR="005263FB">
        <w:rPr>
          <w:color w:val="000000"/>
          <w:sz w:val="24"/>
          <w:szCs w:val="24"/>
        </w:rPr>
        <w:t>ркуль, ул. Советска</w:t>
      </w:r>
      <w:r w:rsidRPr="00B14C6C">
        <w:rPr>
          <w:color w:val="000000"/>
          <w:sz w:val="24"/>
          <w:szCs w:val="24"/>
        </w:rPr>
        <w:t xml:space="preserve">я, д. </w:t>
      </w:r>
      <w:r w:rsidR="002311DD" w:rsidRPr="00B14C6C">
        <w:rPr>
          <w:color w:val="000000"/>
          <w:sz w:val="24"/>
          <w:szCs w:val="24"/>
        </w:rPr>
        <w:t>107</w:t>
      </w:r>
    </w:p>
    <w:p w:rsidR="002311DD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129"/>
          <w:tab w:val="left" w:pos="3918"/>
        </w:tabs>
        <w:spacing w:line="307" w:lineRule="exact"/>
        <w:ind w:left="20" w:right="4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Учредителем и собственником имущества Учреждения яв</w:t>
      </w:r>
      <w:r w:rsidR="005263FB">
        <w:rPr>
          <w:color w:val="000000"/>
          <w:sz w:val="24"/>
          <w:szCs w:val="24"/>
        </w:rPr>
        <w:t>ляется</w:t>
      </w:r>
      <w:r w:rsidRPr="00B14C6C">
        <w:rPr>
          <w:color w:val="000000"/>
          <w:sz w:val="24"/>
          <w:szCs w:val="24"/>
        </w:rPr>
        <w:t xml:space="preserve"> — </w:t>
      </w:r>
      <w:r w:rsidR="005263FB">
        <w:rPr>
          <w:color w:val="000000"/>
          <w:sz w:val="24"/>
          <w:szCs w:val="24"/>
        </w:rPr>
        <w:t>А</w:t>
      </w:r>
      <w:r w:rsidR="002311DD" w:rsidRPr="00B14C6C">
        <w:rPr>
          <w:color w:val="000000"/>
          <w:sz w:val="24"/>
          <w:szCs w:val="24"/>
        </w:rPr>
        <w:t xml:space="preserve">дминистрация </w:t>
      </w:r>
      <w:r w:rsidRPr="00B14C6C">
        <w:rPr>
          <w:color w:val="000000"/>
          <w:sz w:val="24"/>
          <w:szCs w:val="24"/>
        </w:rPr>
        <w:t>Яркульского сельсовета. Купинского района Новосибирской области.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129"/>
          <w:tab w:val="left" w:pos="3918"/>
        </w:tabs>
        <w:spacing w:line="307" w:lineRule="exact"/>
        <w:ind w:left="20" w:right="4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Функции и полномочия Учре</w:t>
      </w:r>
      <w:r w:rsidR="005263FB">
        <w:rPr>
          <w:color w:val="000000"/>
          <w:sz w:val="24"/>
          <w:szCs w:val="24"/>
        </w:rPr>
        <w:t>дителя Учреждения осуществляет А</w:t>
      </w:r>
      <w:r w:rsidRPr="00B14C6C">
        <w:rPr>
          <w:color w:val="000000"/>
          <w:sz w:val="24"/>
          <w:szCs w:val="24"/>
        </w:rPr>
        <w:t>дминистрация Яркульского сельсовета Купинского района Новосибирской области.</w:t>
      </w:r>
    </w:p>
    <w:p w:rsidR="00B126C2" w:rsidRPr="00B14C6C" w:rsidRDefault="00B126C2" w:rsidP="00B126C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 xml:space="preserve">От имени </w:t>
      </w:r>
      <w:r w:rsidR="005263FB">
        <w:rPr>
          <w:color w:val="000000"/>
          <w:sz w:val="24"/>
          <w:szCs w:val="24"/>
        </w:rPr>
        <w:t>А</w:t>
      </w:r>
      <w:r w:rsidR="002311DD" w:rsidRPr="00B14C6C">
        <w:rPr>
          <w:color w:val="000000"/>
          <w:sz w:val="24"/>
          <w:szCs w:val="24"/>
        </w:rPr>
        <w:t xml:space="preserve">дминистрации </w:t>
      </w:r>
      <w:r w:rsidRPr="00B14C6C">
        <w:rPr>
          <w:color w:val="000000"/>
          <w:sz w:val="24"/>
          <w:szCs w:val="24"/>
        </w:rPr>
        <w:t xml:space="preserve">Яркульского сельсовета Купинского района Новосибирской </w:t>
      </w:r>
      <w:proofErr w:type="gramStart"/>
      <w:r w:rsidRPr="00B14C6C">
        <w:rPr>
          <w:color w:val="000000"/>
          <w:sz w:val="24"/>
          <w:szCs w:val="24"/>
        </w:rPr>
        <w:t>области права собственника имущества Учреждения</w:t>
      </w:r>
      <w:proofErr w:type="gramEnd"/>
      <w:r w:rsidRPr="00B14C6C">
        <w:rPr>
          <w:color w:val="000000"/>
          <w:sz w:val="24"/>
          <w:szCs w:val="24"/>
        </w:rPr>
        <w:t xml:space="preserve"> в пределах предоставленных полномочий</w:t>
      </w:r>
      <w:r w:rsidR="005263FB">
        <w:rPr>
          <w:color w:val="000000"/>
          <w:sz w:val="24"/>
          <w:szCs w:val="24"/>
        </w:rPr>
        <w:t xml:space="preserve"> осуществляют Совет депутатовЯркульского сельсовета Купинского района  Новосибирской области, Администрация </w:t>
      </w:r>
      <w:r w:rsidRPr="00B14C6C">
        <w:rPr>
          <w:color w:val="000000"/>
          <w:sz w:val="24"/>
          <w:szCs w:val="24"/>
        </w:rPr>
        <w:t xml:space="preserve">Яркульского сельсовета Купинского района Новосибирской области, </w:t>
      </w:r>
      <w:r w:rsidR="005263FB">
        <w:rPr>
          <w:color w:val="000000"/>
          <w:sz w:val="24"/>
          <w:szCs w:val="24"/>
        </w:rPr>
        <w:t xml:space="preserve">Глава Администрации Яркульского сельсовета Купинского района Новосибирской области, </w:t>
      </w:r>
      <w:r w:rsidRPr="00B14C6C">
        <w:rPr>
          <w:color w:val="000000"/>
          <w:sz w:val="24"/>
          <w:szCs w:val="24"/>
        </w:rPr>
        <w:t>в пределах предоставленных полномочий.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594"/>
        </w:tabs>
        <w:ind w:left="20" w:right="4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В своей деятельности Учреждение руководствуется Конституцией Российской Федерации, Гражданским кодексом Российской Федерации, Законом «Основы законодательства Российской Федерации о культуре», Законом РФ «О библиотечном деле», прочими федеральными законами, иными правовыми актами РФ и настоящим Уставом.</w:t>
      </w:r>
    </w:p>
    <w:p w:rsidR="00B126C2" w:rsidRPr="00B14C6C" w:rsidRDefault="00B126C2" w:rsidP="00B126C2">
      <w:pPr>
        <w:pStyle w:val="2"/>
        <w:numPr>
          <w:ilvl w:val="0"/>
          <w:numId w:val="1"/>
        </w:numPr>
        <w:shd w:val="clear" w:color="auto" w:fill="auto"/>
        <w:tabs>
          <w:tab w:val="left" w:pos="1388"/>
        </w:tabs>
        <w:ind w:left="20" w:right="40" w:firstLine="7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Учреждение является юридическим лицом, имеющим обособленное имущество, самостоятельный баланс, лицевые счета, печать, необходимые для его деятельности штампы, бланки.</w:t>
      </w:r>
    </w:p>
    <w:p w:rsidR="002311DD" w:rsidRPr="0002170A" w:rsidRDefault="00B126C2" w:rsidP="0002170A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286"/>
        <w:ind w:left="20" w:right="40" w:firstLine="720"/>
        <w:rPr>
          <w:sz w:val="24"/>
          <w:szCs w:val="24"/>
        </w:rPr>
      </w:pPr>
      <w:proofErr w:type="gramStart"/>
      <w:r w:rsidRPr="00B14C6C">
        <w:rPr>
          <w:color w:val="000000"/>
          <w:sz w:val="24"/>
          <w:szCs w:val="24"/>
        </w:rPr>
        <w:t>Учреждение от своего имени приобретает имущественные и неимущественные права, несет обязанности, выступает истцом и ответчиком в судах общей юрисдикции, арбитражном и третейском судах в соответствии с</w:t>
      </w:r>
      <w:r w:rsidR="00B14C6C" w:rsidRPr="00B14C6C">
        <w:rPr>
          <w:color w:val="000000"/>
          <w:sz w:val="24"/>
          <w:szCs w:val="24"/>
        </w:rPr>
        <w:t xml:space="preserve"> </w:t>
      </w:r>
      <w:r w:rsidR="0002170A">
        <w:rPr>
          <w:sz w:val="24"/>
          <w:szCs w:val="24"/>
        </w:rPr>
        <w:t xml:space="preserve"> </w:t>
      </w:r>
      <w:r w:rsidR="002311DD" w:rsidRPr="0002170A">
        <w:rPr>
          <w:color w:val="000000"/>
          <w:sz w:val="24"/>
          <w:szCs w:val="24"/>
        </w:rPr>
        <w:t>законодательством Российской Федерации.</w:t>
      </w:r>
      <w:proofErr w:type="gramEnd"/>
    </w:p>
    <w:p w:rsidR="0002170A" w:rsidRPr="0002170A" w:rsidRDefault="0002170A" w:rsidP="0002170A">
      <w:pPr>
        <w:pStyle w:val="2"/>
        <w:shd w:val="clear" w:color="auto" w:fill="auto"/>
        <w:tabs>
          <w:tab w:val="left" w:pos="1441"/>
        </w:tabs>
        <w:spacing w:after="286"/>
        <w:ind w:left="20" w:right="40" w:firstLine="0"/>
        <w:rPr>
          <w:sz w:val="24"/>
          <w:szCs w:val="24"/>
        </w:rPr>
      </w:pPr>
    </w:p>
    <w:p w:rsidR="002311DD" w:rsidRPr="00B14C6C" w:rsidRDefault="002311DD" w:rsidP="002311DD">
      <w:pPr>
        <w:widowControl w:val="0"/>
        <w:numPr>
          <w:ilvl w:val="0"/>
          <w:numId w:val="3"/>
        </w:numPr>
        <w:tabs>
          <w:tab w:val="left" w:pos="1316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Учреждение в установленном порядке несет ответственность по своим обязательствам в пределах находящихся в его распоряжении денежных средств. При их недостаточности субсидиарную ответственность по его обязательствам несет его собственник. Учреждение не несет ответственности по обязательствам собственника.</w:t>
      </w:r>
    </w:p>
    <w:p w:rsidR="002311DD" w:rsidRPr="00B14C6C" w:rsidRDefault="002311DD" w:rsidP="002311DD">
      <w:pPr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Имущество Учреждения являетс</w:t>
      </w:r>
      <w:r w:rsidR="005263FB">
        <w:rPr>
          <w:rFonts w:ascii="Times New Roman" w:hAnsi="Times New Roman" w:cs="Times New Roman"/>
          <w:color w:val="000000"/>
          <w:sz w:val="24"/>
          <w:szCs w:val="24"/>
        </w:rPr>
        <w:t>я муниципальной собственностью А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дминистрации Яркульского сельсовета Купинского района Новосибирской области.</w:t>
      </w:r>
    </w:p>
    <w:p w:rsidR="002311DD" w:rsidRPr="00B14C6C" w:rsidRDefault="002311DD" w:rsidP="002311DD">
      <w:pPr>
        <w:widowControl w:val="0"/>
        <w:numPr>
          <w:ilvl w:val="0"/>
          <w:numId w:val="3"/>
        </w:numPr>
        <w:tabs>
          <w:tab w:val="left" w:pos="1513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приобретает права юридического лица с момента его государственной регистрации.</w:t>
      </w:r>
    </w:p>
    <w:p w:rsidR="002311DD" w:rsidRPr="00B14C6C" w:rsidRDefault="002311DD" w:rsidP="002311DD">
      <w:pPr>
        <w:widowControl w:val="0"/>
        <w:numPr>
          <w:ilvl w:val="0"/>
          <w:numId w:val="3"/>
        </w:numPr>
        <w:tabs>
          <w:tab w:val="left" w:pos="1350"/>
        </w:tabs>
        <w:spacing w:after="0" w:line="312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не имеет филиалов и представительств.</w:t>
      </w:r>
    </w:p>
    <w:p w:rsidR="002311DD" w:rsidRPr="00B14C6C" w:rsidRDefault="002311DD" w:rsidP="002311DD">
      <w:pPr>
        <w:widowControl w:val="0"/>
        <w:numPr>
          <w:ilvl w:val="0"/>
          <w:numId w:val="3"/>
        </w:numPr>
        <w:tabs>
          <w:tab w:val="left" w:pos="1350"/>
        </w:tabs>
        <w:spacing w:after="0" w:line="312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создается на неограниченный срок.</w:t>
      </w:r>
    </w:p>
    <w:p w:rsidR="002311DD" w:rsidRPr="00B14C6C" w:rsidRDefault="002311DD" w:rsidP="002311DD">
      <w:pPr>
        <w:widowControl w:val="0"/>
        <w:numPr>
          <w:ilvl w:val="0"/>
          <w:numId w:val="3"/>
        </w:numPr>
        <w:tabs>
          <w:tab w:val="left" w:pos="1350"/>
        </w:tabs>
        <w:spacing w:after="334" w:line="312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является некоммерческой организацией.</w:t>
      </w:r>
    </w:p>
    <w:p w:rsidR="002311DD" w:rsidRPr="00B14C6C" w:rsidRDefault="002311DD" w:rsidP="002311DD">
      <w:pPr>
        <w:pStyle w:val="14"/>
        <w:keepNext/>
        <w:keepLines/>
        <w:shd w:val="clear" w:color="auto" w:fill="auto"/>
        <w:spacing w:before="0" w:after="262" w:line="270" w:lineRule="exact"/>
        <w:rPr>
          <w:sz w:val="24"/>
          <w:szCs w:val="24"/>
        </w:rPr>
      </w:pPr>
      <w:bookmarkStart w:id="0" w:name="bookmark0"/>
      <w:r w:rsidRPr="00B14C6C">
        <w:rPr>
          <w:color w:val="000000"/>
          <w:sz w:val="24"/>
          <w:szCs w:val="24"/>
        </w:rPr>
        <w:t>II. Цели и виды деятельности Учреждения.</w:t>
      </w:r>
      <w:bookmarkEnd w:id="0"/>
    </w:p>
    <w:p w:rsidR="002311DD" w:rsidRPr="00B14C6C" w:rsidRDefault="002311DD" w:rsidP="002311DD">
      <w:pPr>
        <w:widowControl w:val="0"/>
        <w:numPr>
          <w:ilvl w:val="0"/>
          <w:numId w:val="4"/>
        </w:numPr>
        <w:tabs>
          <w:tab w:val="left" w:pos="1806"/>
        </w:tabs>
        <w:spacing w:after="0" w:line="307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 о</w:t>
      </w:r>
      <w:r w:rsidR="005263FB">
        <w:rPr>
          <w:rFonts w:ascii="Times New Roman" w:hAnsi="Times New Roman" w:cs="Times New Roman"/>
          <w:color w:val="000000"/>
          <w:sz w:val="24"/>
          <w:szCs w:val="24"/>
        </w:rPr>
        <w:t>рганов местного самоуправления А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Яркульского сельсовета Купинского района Новосибирской области 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11DD" w:rsidRPr="00B14C6C" w:rsidRDefault="002311DD" w:rsidP="002311DD">
      <w:pPr>
        <w:widowControl w:val="0"/>
        <w:numPr>
          <w:ilvl w:val="0"/>
          <w:numId w:val="5"/>
        </w:numPr>
        <w:tabs>
          <w:tab w:val="left" w:pos="889"/>
        </w:tabs>
        <w:spacing w:after="0" w:line="307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культуры;</w:t>
      </w:r>
    </w:p>
    <w:p w:rsidR="002311DD" w:rsidRPr="00B14C6C" w:rsidRDefault="002311DD" w:rsidP="002311DD">
      <w:pPr>
        <w:widowControl w:val="0"/>
        <w:numPr>
          <w:ilvl w:val="0"/>
          <w:numId w:val="5"/>
        </w:numPr>
        <w:tabs>
          <w:tab w:val="left" w:pos="1038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организации библиотечного обслуживания населения и обеспечению сохранности библиотечных фондов;</w:t>
      </w:r>
    </w:p>
    <w:p w:rsidR="002311DD" w:rsidRPr="00B14C6C" w:rsidRDefault="002311DD" w:rsidP="002311DD">
      <w:pPr>
        <w:widowControl w:val="0"/>
        <w:numPr>
          <w:ilvl w:val="0"/>
          <w:numId w:val="5"/>
        </w:numPr>
        <w:tabs>
          <w:tab w:val="left" w:pos="1052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сохранению, использованию и популяризации объектов культурного наследия (памятников истории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2311DD" w:rsidRPr="00B14C6C" w:rsidRDefault="002311DD" w:rsidP="002311DD">
      <w:pPr>
        <w:widowControl w:val="0"/>
        <w:numPr>
          <w:ilvl w:val="0"/>
          <w:numId w:val="5"/>
        </w:numPr>
        <w:tabs>
          <w:tab w:val="left" w:pos="1014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промыслов в поселении.</w:t>
      </w:r>
    </w:p>
    <w:p w:rsidR="002311DD" w:rsidRPr="00B14C6C" w:rsidRDefault="002311DD" w:rsidP="002311DD">
      <w:pPr>
        <w:widowControl w:val="0"/>
        <w:numPr>
          <w:ilvl w:val="0"/>
          <w:numId w:val="4"/>
        </w:numPr>
        <w:tabs>
          <w:tab w:val="left" w:pos="1532"/>
        </w:tabs>
        <w:spacing w:after="0" w:line="312" w:lineRule="exact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своих целей Учреждение осуществляет в установленном законодательством Российской Федерации порядке следующие виды деятельности:</w:t>
      </w:r>
    </w:p>
    <w:p w:rsidR="002311DD" w:rsidRPr="00B14C6C" w:rsidRDefault="002311DD" w:rsidP="002311DD">
      <w:pPr>
        <w:tabs>
          <w:tab w:val="left" w:pos="1196"/>
        </w:tabs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Создание и организация работы коллективов, студий и кружков любительского художественного творчества, музеев, любительских объединений и клубов по культурно-познавательным, историко-краеведческим, природно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softHyphen/>
        <w:t>-экологическим, культурно-бытовым, научно-техническим, коллекционно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softHyphen/>
        <w:t>собирательским и иным интересам, спортивных и физкультурно-оздоровительных секций и других клубных формирований;</w:t>
      </w:r>
    </w:p>
    <w:p w:rsidR="002311DD" w:rsidRPr="00B14C6C" w:rsidRDefault="002311DD" w:rsidP="002311DD">
      <w:pPr>
        <w:tabs>
          <w:tab w:val="left" w:pos="1066"/>
        </w:tabs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и проведение фестивалей, смотров, конкурсов, выставок, и других форм показа результатов деятельности клубных формирований;</w:t>
      </w:r>
    </w:p>
    <w:p w:rsidR="002311DD" w:rsidRPr="00B14C6C" w:rsidRDefault="002311DD" w:rsidP="002311DD">
      <w:pPr>
        <w:tabs>
          <w:tab w:val="left" w:pos="1178"/>
        </w:tabs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спектаклей, концертов, других театрально-зрелищных и</w:t>
      </w:r>
    </w:p>
    <w:p w:rsidR="002311DD" w:rsidRPr="00B14C6C" w:rsidRDefault="002311DD" w:rsidP="0002170A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выставочных мероприятий, в том числе с участием профессиональных коллективов, исполнителей и авторов;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1090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г)</w:t>
      </w:r>
      <w:r w:rsidRPr="00B14C6C">
        <w:rPr>
          <w:color w:val="000000"/>
          <w:sz w:val="24"/>
          <w:szCs w:val="24"/>
        </w:rPr>
        <w:tab/>
        <w:t>Демонстрация кинофильмов и видеопрограмм, в том числе в рамках смотров, конкурсов, фестивалей, организация досуга зрителей средствами кино.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1095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lastRenderedPageBreak/>
        <w:t>д)</w:t>
      </w:r>
      <w:r w:rsidRPr="00B14C6C">
        <w:rPr>
          <w:color w:val="000000"/>
          <w:sz w:val="24"/>
          <w:szCs w:val="24"/>
        </w:rPr>
        <w:tab/>
        <w:t>Организация работы разнообразных сем</w:t>
      </w:r>
      <w:r w:rsidR="00BC41C5" w:rsidRPr="00B14C6C">
        <w:rPr>
          <w:color w:val="000000"/>
          <w:sz w:val="24"/>
          <w:szCs w:val="24"/>
        </w:rPr>
        <w:t xml:space="preserve">инаров и лекториев, народных </w:t>
      </w:r>
      <w:proofErr w:type="gramStart"/>
      <w:r w:rsidR="00BC41C5" w:rsidRPr="00B14C6C">
        <w:rPr>
          <w:color w:val="000000"/>
          <w:sz w:val="24"/>
          <w:szCs w:val="24"/>
        </w:rPr>
        <w:t>-у</w:t>
      </w:r>
      <w:proofErr w:type="gramEnd"/>
      <w:r w:rsidR="00BC41C5" w:rsidRPr="00B14C6C">
        <w:rPr>
          <w:color w:val="000000"/>
          <w:sz w:val="24"/>
          <w:szCs w:val="24"/>
        </w:rPr>
        <w:t>н</w:t>
      </w:r>
      <w:r w:rsidRPr="00B14C6C">
        <w:rPr>
          <w:color w:val="000000"/>
          <w:sz w:val="24"/>
          <w:szCs w:val="24"/>
        </w:rPr>
        <w:t>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2545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е)</w:t>
      </w:r>
      <w:r w:rsidR="00B14C6C" w:rsidRPr="00B14C6C">
        <w:rPr>
          <w:color w:val="000000"/>
          <w:sz w:val="24"/>
          <w:szCs w:val="24"/>
        </w:rPr>
        <w:t xml:space="preserve"> </w:t>
      </w:r>
      <w:r w:rsidRPr="00B14C6C">
        <w:rPr>
          <w:color w:val="000000"/>
          <w:sz w:val="24"/>
          <w:szCs w:val="24"/>
        </w:rPr>
        <w:t>Проведение</w:t>
      </w:r>
      <w:r w:rsidRPr="00B14C6C">
        <w:rPr>
          <w:color w:val="000000"/>
          <w:sz w:val="24"/>
          <w:szCs w:val="24"/>
        </w:rPr>
        <w:tab/>
        <w:t>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</w:r>
      <w:proofErr w:type="gramStart"/>
      <w:r w:rsidRPr="00B14C6C">
        <w:rPr>
          <w:color w:val="000000"/>
          <w:sz w:val="24"/>
          <w:szCs w:val="24"/>
        </w:rPr>
        <w:t xml:space="preserve"> ;</w:t>
      </w:r>
      <w:proofErr w:type="gramEnd"/>
    </w:p>
    <w:p w:rsidR="002311DD" w:rsidRPr="00B14C6C" w:rsidRDefault="002311DD" w:rsidP="002311DD">
      <w:pPr>
        <w:pStyle w:val="2"/>
        <w:shd w:val="clear" w:color="auto" w:fill="auto"/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ё)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турниров, игровых и других культурно-развлекательных программ;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1066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ж)</w:t>
      </w:r>
      <w:r w:rsidRPr="00B14C6C">
        <w:rPr>
          <w:color w:val="000000"/>
          <w:sz w:val="24"/>
          <w:szCs w:val="24"/>
        </w:rPr>
        <w:tab/>
        <w:t>Создание благоприятных условий для неформального общения посетителей Учреждения. Организация работы различного рода клубных гостиных, салонов, кафе, игротек, читальных залов и т.п.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2545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з)</w:t>
      </w:r>
      <w:r w:rsidR="00B14C6C" w:rsidRPr="00B14C6C">
        <w:rPr>
          <w:color w:val="000000"/>
          <w:sz w:val="24"/>
          <w:szCs w:val="24"/>
        </w:rPr>
        <w:t xml:space="preserve"> </w:t>
      </w:r>
      <w:r w:rsidRPr="00B14C6C">
        <w:rPr>
          <w:color w:val="000000"/>
          <w:sz w:val="24"/>
          <w:szCs w:val="24"/>
        </w:rPr>
        <w:t>Организация</w:t>
      </w:r>
      <w:r w:rsidRPr="00B14C6C">
        <w:rPr>
          <w:color w:val="000000"/>
          <w:sz w:val="24"/>
          <w:szCs w:val="24"/>
        </w:rPr>
        <w:tab/>
        <w:t>работы спортивно-оздоровительных клубов и секций, групп туризма и здоровья, проведение физкультурно-массовых, спортивных мероприятий;</w:t>
      </w:r>
    </w:p>
    <w:p w:rsidR="002311DD" w:rsidRPr="00B14C6C" w:rsidRDefault="002311DD" w:rsidP="002311DD">
      <w:pPr>
        <w:pStyle w:val="2"/>
        <w:shd w:val="clear" w:color="auto" w:fill="auto"/>
        <w:tabs>
          <w:tab w:val="left" w:pos="1196"/>
        </w:tabs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и)</w:t>
      </w:r>
      <w:r w:rsidRPr="00B14C6C">
        <w:rPr>
          <w:color w:val="000000"/>
          <w:sz w:val="24"/>
          <w:szCs w:val="24"/>
        </w:rPr>
        <w:tab/>
        <w:t>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проведение культурн</w:t>
      </w:r>
      <w:proofErr w:type="gramStart"/>
      <w:r w:rsidRPr="00B14C6C">
        <w:rPr>
          <w:color w:val="000000"/>
          <w:sz w:val="24"/>
          <w:szCs w:val="24"/>
        </w:rPr>
        <w:t>о-</w:t>
      </w:r>
      <w:proofErr w:type="gramEnd"/>
      <w:r w:rsidRPr="00B14C6C">
        <w:rPr>
          <w:color w:val="000000"/>
          <w:sz w:val="24"/>
          <w:szCs w:val="24"/>
        </w:rPr>
        <w:t xml:space="preserve"> досуговых, физкультурно-массовых, музейных мероприятий, а так же предст</w:t>
      </w:r>
      <w:r w:rsidR="00BC41C5" w:rsidRPr="00B14C6C">
        <w:rPr>
          <w:color w:val="000000"/>
          <w:sz w:val="24"/>
          <w:szCs w:val="24"/>
        </w:rPr>
        <w:t xml:space="preserve">авление в </w:t>
      </w:r>
      <w:r w:rsidRPr="00B14C6C">
        <w:rPr>
          <w:color w:val="000000"/>
          <w:sz w:val="24"/>
          <w:szCs w:val="24"/>
        </w:rPr>
        <w:t>рамках возможностей Учреждения разнообразных платных услуг социально</w:t>
      </w:r>
      <w:r w:rsidRPr="00B14C6C">
        <w:rPr>
          <w:color w:val="000000"/>
          <w:sz w:val="24"/>
          <w:szCs w:val="24"/>
        </w:rPr>
        <w:softHyphen/>
        <w:t xml:space="preserve">культурного характера населению, с учетом его запросов и потребностей: прокат </w:t>
      </w:r>
      <w:r w:rsidR="00BC41C5" w:rsidRPr="00B14C6C">
        <w:rPr>
          <w:rStyle w:val="13"/>
          <w:sz w:val="24"/>
          <w:szCs w:val="24"/>
        </w:rPr>
        <w:t>музыкальных</w:t>
      </w:r>
      <w:r w:rsidRPr="00B14C6C">
        <w:rPr>
          <w:rStyle w:val="13"/>
          <w:sz w:val="24"/>
          <w:szCs w:val="24"/>
        </w:rPr>
        <w:t xml:space="preserve"> </w:t>
      </w:r>
      <w:r w:rsidRPr="00B14C6C">
        <w:rPr>
          <w:color w:val="000000"/>
          <w:sz w:val="24"/>
          <w:szCs w:val="24"/>
        </w:rPr>
        <w:t>инструментов, продажа репертуарно-методических материалов, прокат сценических костюмов и реквизита, фонограмм, организация концертов, копирование документов, оказание информационных, библиографических, библиотечных услуг, продажа книг и канцтоваров, библиотечной техники, дискет, прокат печатных, аудиовизуальных документов и документов на электронных носителях (залоговый абонемент), платный краткосрочный абонемент, взимание пе</w:t>
      </w:r>
      <w:r w:rsidRPr="00B14C6C">
        <w:rPr>
          <w:rStyle w:val="11"/>
          <w:sz w:val="24"/>
          <w:szCs w:val="24"/>
        </w:rPr>
        <w:t>ни</w:t>
      </w:r>
      <w:r w:rsidRPr="00B14C6C">
        <w:rPr>
          <w:color w:val="000000"/>
          <w:sz w:val="24"/>
          <w:szCs w:val="24"/>
        </w:rPr>
        <w:t xml:space="preserve"> за нарушение сроков пользования докуме</w:t>
      </w:r>
      <w:r w:rsidR="00BC41C5" w:rsidRPr="00B14C6C">
        <w:rPr>
          <w:color w:val="000000"/>
          <w:sz w:val="24"/>
          <w:szCs w:val="24"/>
        </w:rPr>
        <w:t>нтами, возмещение ущерба за их у</w:t>
      </w:r>
      <w:r w:rsidRPr="00B14C6C">
        <w:rPr>
          <w:color w:val="000000"/>
          <w:sz w:val="24"/>
          <w:szCs w:val="24"/>
        </w:rPr>
        <w:t>терю и порчу, издательская и рекламная деятельность и другие.</w:t>
      </w:r>
    </w:p>
    <w:p w:rsidR="002311DD" w:rsidRPr="00B14C6C" w:rsidRDefault="002311DD" w:rsidP="002311DD">
      <w:pPr>
        <w:pStyle w:val="2"/>
        <w:shd w:val="clear" w:color="auto" w:fill="auto"/>
        <w:ind w:left="20" w:right="940" w:firstLine="680"/>
        <w:jc w:val="left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к) Методическая и консультативная помощь учреждениям культуры, организация и проведение семинаров, творческих лабораторий, практикумов, конференций по проблемам культуры;</w:t>
      </w:r>
    </w:p>
    <w:p w:rsidR="002311DD" w:rsidRPr="00B14C6C" w:rsidRDefault="002311DD" w:rsidP="002311DD">
      <w:pPr>
        <w:pStyle w:val="2"/>
        <w:shd w:val="clear" w:color="auto" w:fill="auto"/>
        <w:ind w:left="20" w:right="20" w:firstLine="6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л) Участие в культурной жизни района и области: участие творческих коллективов Учреждения в районных, зональных, областных, региональных, республиканских конкурсах, фестивалях;</w:t>
      </w:r>
    </w:p>
    <w:p w:rsidR="002311DD" w:rsidRDefault="002311DD" w:rsidP="002311DD">
      <w:pPr>
        <w:pStyle w:val="2"/>
        <w:shd w:val="clear" w:color="auto" w:fill="auto"/>
        <w:ind w:left="20" w:right="20" w:firstLine="680"/>
        <w:rPr>
          <w:color w:val="000000"/>
          <w:sz w:val="24"/>
          <w:szCs w:val="24"/>
        </w:rPr>
      </w:pPr>
      <w:r w:rsidRPr="00B14C6C">
        <w:rPr>
          <w:color w:val="000000"/>
          <w:sz w:val="24"/>
          <w:szCs w:val="24"/>
        </w:rPr>
        <w:t>м) Библиотечная деятельность: комплектование фонда в рамках местного бюджета и хранение литературы, обработка и систематизация всех видов документов через систему каталогов, обеспечение их учета и сохранности, своевременного списания, предоставление фондов для пользователей через</w:t>
      </w:r>
      <w:r w:rsidR="00914DC0" w:rsidRPr="00914DC0">
        <w:rPr>
          <w:color w:val="000000"/>
          <w:sz w:val="24"/>
          <w:szCs w:val="24"/>
        </w:rPr>
        <w:t xml:space="preserve"> </w:t>
      </w:r>
      <w:r w:rsidR="00914DC0" w:rsidRPr="0002170A">
        <w:rPr>
          <w:color w:val="000000"/>
          <w:sz w:val="24"/>
          <w:szCs w:val="24"/>
        </w:rPr>
        <w:t>абонемент,</w:t>
      </w:r>
      <w:r w:rsidR="00914DC0" w:rsidRPr="00914DC0">
        <w:rPr>
          <w:color w:val="000000"/>
          <w:sz w:val="24"/>
          <w:szCs w:val="24"/>
        </w:rPr>
        <w:t xml:space="preserve"> </w:t>
      </w:r>
      <w:r w:rsidR="00914DC0" w:rsidRPr="0002170A">
        <w:rPr>
          <w:color w:val="000000"/>
          <w:sz w:val="24"/>
          <w:szCs w:val="24"/>
        </w:rPr>
        <w:t>читальный зал,</w:t>
      </w:r>
    </w:p>
    <w:p w:rsidR="00914DC0" w:rsidRDefault="002311DD" w:rsidP="00914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0A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передвижные библиотеки, пункты обслуживания, </w:t>
      </w:r>
      <w:proofErr w:type="gramStart"/>
      <w:r w:rsidRPr="0002170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914DC0" w:rsidRPr="00914DC0" w:rsidRDefault="00914DC0" w:rsidP="00914DC0">
      <w:pP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a"/>
          <w:b w:val="0"/>
          <w:color w:val="000000" w:themeColor="text1"/>
          <w:sz w:val="24"/>
          <w:szCs w:val="24"/>
        </w:rPr>
        <w:t xml:space="preserve">Межбиблиотечному абонементу </w:t>
      </w:r>
      <w:proofErr w:type="gramStart"/>
      <w:r>
        <w:rPr>
          <w:rStyle w:val="aa"/>
          <w:b w:val="0"/>
          <w:color w:val="000000" w:themeColor="text1"/>
          <w:sz w:val="24"/>
          <w:szCs w:val="24"/>
        </w:rPr>
        <w:t>информационное</w:t>
      </w:r>
      <w:proofErr w:type="gramEnd"/>
      <w:r>
        <w:rPr>
          <w:rStyle w:val="aa"/>
          <w:b w:val="0"/>
          <w:color w:val="000000" w:themeColor="text1"/>
          <w:sz w:val="24"/>
          <w:szCs w:val="24"/>
        </w:rPr>
        <w:t xml:space="preserve"> справочно-библиографическое</w:t>
      </w:r>
    </w:p>
    <w:p w:rsidR="002311DD" w:rsidRPr="00B14C6C" w:rsidRDefault="00BC41C5" w:rsidP="0002170A">
      <w:pPr>
        <w:ind w:left="40" w:right="440"/>
        <w:jc w:val="both"/>
        <w:rPr>
          <w:rFonts w:ascii="Times New Roman" w:hAnsi="Times New Roman" w:cs="Times New Roman"/>
          <w:sz w:val="24"/>
          <w:szCs w:val="24"/>
        </w:rPr>
      </w:pPr>
      <w:r w:rsidRPr="0002170A">
        <w:rPr>
          <w:rStyle w:val="14pt-1pt"/>
          <w:rFonts w:eastAsiaTheme="minorHAnsi"/>
          <w:i w:val="0"/>
          <w:sz w:val="24"/>
          <w:szCs w:val="24"/>
        </w:rPr>
        <w:t xml:space="preserve">  </w:t>
      </w:r>
      <w:r w:rsidR="002311DD" w:rsidRPr="0002170A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обслуживание физических и юридических </w:t>
      </w:r>
      <w:proofErr w:type="gramStart"/>
      <w:r w:rsidR="002311DD" w:rsidRPr="0002170A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2311DD" w:rsidRPr="0002170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договорам; массовая работа с</w:t>
      </w:r>
      <w:r w:rsidR="002311DD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читателями, взаимодействие с другими библиотеками, творческими союзами, общественными организациями, разработка и внедрение новых форм библиотечных услуг.</w:t>
      </w:r>
    </w:p>
    <w:p w:rsidR="002311DD" w:rsidRPr="00B14C6C" w:rsidRDefault="002311DD" w:rsidP="002311DD">
      <w:pPr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н) Музейная деятельность:</w:t>
      </w:r>
    </w:p>
    <w:p w:rsidR="002311DD" w:rsidRPr="00B14C6C" w:rsidRDefault="002311DD" w:rsidP="002311DD">
      <w:pPr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-Комплектование музейных коллекций из различных источников: поступления от Учредителя, сбор среди населения и организаций района, историко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softHyphen/>
        <w:t>бытовые и археологические экспедиции, безвозмездные передачи музейных предметов и коллекций физическими и юридическими лицами, приобретения у физических и юридических лиц и другие источники.</w:t>
      </w:r>
    </w:p>
    <w:p w:rsidR="002311DD" w:rsidRPr="00B14C6C" w:rsidRDefault="002311DD" w:rsidP="002311DD">
      <w:pPr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-Хранение музейных экспонатов, точный учет в соответствии с действующими положениями и инструкциями, обеспечение сохранности в соответствии с особенностями режима и существующими правилами.</w:t>
      </w:r>
    </w:p>
    <w:p w:rsidR="002311DD" w:rsidRPr="00B14C6C" w:rsidRDefault="002311DD" w:rsidP="002311DD">
      <w:pPr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-Изучение музейных коллекций, выявление их научной и художественной ценности, а также место их в историческом и культурном процессах.</w:t>
      </w:r>
    </w:p>
    <w:p w:rsidR="002311DD" w:rsidRPr="00B14C6C" w:rsidRDefault="002311DD" w:rsidP="002311DD">
      <w:pPr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-Экспозиционно-выставочная работа путем демонстрации музейных предметов в форме стационарных и временных выставок на основе музейных коллекций и взятых на временное хранение у юридических и физических лиц. Организация выставок местных мастеров народного творчества, персональных, тематических и других выставок. Участие в районных, областных, региональных выставках.</w:t>
      </w:r>
    </w:p>
    <w:p w:rsidR="002311DD" w:rsidRPr="00B14C6C" w:rsidRDefault="002311DD" w:rsidP="002311DD">
      <w:pPr>
        <w:widowControl w:val="0"/>
        <w:numPr>
          <w:ilvl w:val="0"/>
          <w:numId w:val="6"/>
        </w:numPr>
        <w:tabs>
          <w:tab w:val="left" w:pos="951"/>
        </w:tabs>
        <w:spacing w:after="0" w:line="302" w:lineRule="exact"/>
        <w:ind w:left="380" w:right="1560" w:firstLine="3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Просветительская деятельность музея в форме: экскурсий, лекций и бесед, консультаций, массовых праздников и т.д.</w:t>
      </w:r>
    </w:p>
    <w:p w:rsidR="00B14C6C" w:rsidRPr="00B14C6C" w:rsidRDefault="002311DD" w:rsidP="002311DD">
      <w:pPr>
        <w:widowControl w:val="0"/>
        <w:numPr>
          <w:ilvl w:val="0"/>
          <w:numId w:val="7"/>
        </w:numPr>
        <w:tabs>
          <w:tab w:val="left" w:pos="721"/>
        </w:tabs>
        <w:spacing w:after="0" w:line="312" w:lineRule="exact"/>
        <w:ind w:left="740" w:right="440" w:hanging="3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Пропаганда культурной, музейной деятельности, привлечение посетителей, издательская и рекламно-информационная деятельность, </w:t>
      </w:r>
    </w:p>
    <w:p w:rsidR="002311DD" w:rsidRPr="00B14C6C" w:rsidRDefault="002311DD" w:rsidP="002311DD">
      <w:pPr>
        <w:widowControl w:val="0"/>
        <w:numPr>
          <w:ilvl w:val="0"/>
          <w:numId w:val="7"/>
        </w:numPr>
        <w:tabs>
          <w:tab w:val="left" w:pos="721"/>
        </w:tabs>
        <w:spacing w:after="0" w:line="312" w:lineRule="exact"/>
        <w:ind w:left="740" w:right="440" w:hanging="3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о) Художественно-оформительская деятельность.</w:t>
      </w:r>
    </w:p>
    <w:p w:rsidR="002311DD" w:rsidRPr="00B14C6C" w:rsidRDefault="002311DD" w:rsidP="002311DD">
      <w:pPr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п) Производство и реализация изделий декоративно-прикладного творчества и традиционных народных промыслов.</w:t>
      </w:r>
    </w:p>
    <w:p w:rsidR="00B14C6C" w:rsidRPr="00B14C6C" w:rsidRDefault="002311DD" w:rsidP="002311DD">
      <w:pPr>
        <w:ind w:left="40" w:right="44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р) Ремонт музыкальных инструментов, звукового и светового оборудования;</w:t>
      </w:r>
    </w:p>
    <w:p w:rsidR="002311DD" w:rsidRPr="00B14C6C" w:rsidRDefault="002311DD" w:rsidP="002311DD">
      <w:pPr>
        <w:ind w:left="40" w:right="440" w:firstLine="70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с) Заключение договоров с физическими и юридическими лицами на капитальный ремонт, реставрацию и техническое переоснащение Учреждения.</w:t>
      </w:r>
    </w:p>
    <w:p w:rsidR="002311DD" w:rsidRPr="00B14C6C" w:rsidRDefault="002311DD" w:rsidP="002311DD">
      <w:pPr>
        <w:widowControl w:val="0"/>
        <w:numPr>
          <w:ilvl w:val="0"/>
          <w:numId w:val="8"/>
        </w:numPr>
        <w:tabs>
          <w:tab w:val="left" w:pos="1264"/>
        </w:tabs>
        <w:spacing w:after="0" w:line="312" w:lineRule="exact"/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Для достижения основных целей Учреждение имеет право осуществлять приносящую доход деятельность, не противоречащую целям создания Учреждения. Доход, полученный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деятельности подлежит перечислению в бюджет </w:t>
      </w:r>
      <w:r w:rsidR="005263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41C5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Яркульского сельсовета Купинского района Новосибирской области.</w:t>
      </w:r>
    </w:p>
    <w:p w:rsidR="002311DD" w:rsidRPr="00B14C6C" w:rsidRDefault="002311DD" w:rsidP="002311DD">
      <w:pPr>
        <w:widowControl w:val="0"/>
        <w:numPr>
          <w:ilvl w:val="0"/>
          <w:numId w:val="8"/>
        </w:numPr>
        <w:tabs>
          <w:tab w:val="left" w:pos="1427"/>
        </w:tabs>
        <w:spacing w:after="0" w:line="312" w:lineRule="exact"/>
        <w:ind w:left="4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100184" w:rsidRDefault="00100184" w:rsidP="002311DD">
      <w:pPr>
        <w:pStyle w:val="21"/>
        <w:shd w:val="clear" w:color="auto" w:fill="auto"/>
        <w:spacing w:after="240" w:line="270" w:lineRule="exact"/>
        <w:ind w:left="20"/>
        <w:rPr>
          <w:color w:val="000000"/>
          <w:sz w:val="24"/>
          <w:szCs w:val="24"/>
        </w:rPr>
      </w:pPr>
    </w:p>
    <w:p w:rsidR="002311DD" w:rsidRPr="00B14C6C" w:rsidRDefault="002311DD" w:rsidP="002311DD">
      <w:pPr>
        <w:pStyle w:val="21"/>
        <w:shd w:val="clear" w:color="auto" w:fill="auto"/>
        <w:spacing w:after="240" w:line="270" w:lineRule="exact"/>
        <w:ind w:left="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III. Имущество и финансовое обеспечение деятельности Учреждения.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190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Источниками формирования имущества Учреждения являются:</w:t>
      </w:r>
    </w:p>
    <w:p w:rsidR="002311DD" w:rsidRPr="00B14C6C" w:rsidRDefault="00100184" w:rsidP="002311DD">
      <w:pPr>
        <w:widowControl w:val="0"/>
        <w:numPr>
          <w:ilvl w:val="0"/>
          <w:numId w:val="11"/>
        </w:numPr>
        <w:tabs>
          <w:tab w:val="left" w:pos="927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1DD" w:rsidRPr="00B14C6C">
        <w:rPr>
          <w:rFonts w:ascii="Times New Roman" w:hAnsi="Times New Roman" w:cs="Times New Roman"/>
          <w:color w:val="000000"/>
          <w:sz w:val="24"/>
          <w:szCs w:val="24"/>
        </w:rPr>
        <w:t>мущество</w:t>
      </w:r>
      <w:r w:rsidR="005263F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2311DD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Яркульского сельсовета Купинского района,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Новосибирской области</w:t>
      </w:r>
      <w:r w:rsidR="002311DD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закрепленное за Учреждением на праве оперативного управления;</w:t>
      </w:r>
    </w:p>
    <w:p w:rsidR="002311DD" w:rsidRPr="00B14C6C" w:rsidRDefault="002311DD" w:rsidP="002311DD">
      <w:pPr>
        <w:widowControl w:val="0"/>
        <w:numPr>
          <w:ilvl w:val="0"/>
          <w:numId w:val="11"/>
        </w:numPr>
        <w:tabs>
          <w:tab w:val="left" w:pos="941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другие, не запрещенные законом поступления.</w:t>
      </w:r>
    </w:p>
    <w:p w:rsidR="002311DD" w:rsidRPr="00B14C6C" w:rsidRDefault="002311DD" w:rsidP="002311DD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в порядке, установленном законодательством Российской Федерации.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196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в пределах, установленных законом, в соответствии с целями своей деятельности, муниципальными заданиями собственника (учредителя) и назначением имущества осуществляет права владения, пользования и распоряжения им.</w:t>
      </w:r>
    </w:p>
    <w:p w:rsidR="002311DD" w:rsidRPr="00B14C6C" w:rsidRDefault="002311DD" w:rsidP="002311DD">
      <w:pPr>
        <w:spacing w:line="312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Приобретенное Учреждением имущество поступает в оперативное управление Учреждения и закрепляется учредителем в порядке, установленном муниципальными правовыми актами</w:t>
      </w:r>
      <w:r w:rsidR="005263F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Яркульского сельсовета Купинского района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, Новосибирской области.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58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не вправе без согласия учредителя отчуждать либо иным способом распоряжаться находящимся в его оперативном управлении имуществом.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49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если иное не установлено законодательством Российской Федерации.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30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Учредитель вправе изъять излишнее, неиспользуемое либо используемое не по назначению имущество, закрепленное за Учреждением, и распорядиться им по своему усмотрению.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402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Права Учреждения на объекты интеллектуальной собственности регулируются законодательством Российской Федерации.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54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Учреждения осуществляется в соответствии с показателями бюджетной сметы.</w:t>
      </w:r>
    </w:p>
    <w:p w:rsidR="002311DD" w:rsidRPr="00B14C6C" w:rsidRDefault="002311DD" w:rsidP="002311DD">
      <w:pPr>
        <w:spacing w:line="312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Учредитель вправе устанавливать Учреждению муниципальное задание. Формирование и утверждение муниципального задания для Учреждения в соответствии с предусмотренными его уставом основными видами деятельности осуществляется в порядке, установленном муниципальными правовыми актами, в соответствии с действующим законодательством.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06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территориальном органе Федерального казначейства или финансовом органе Купинского района, в 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297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Здания, сооружения, оборудование и другое имущество, переданное Учреждению собственником, закрепляются за ним в установленном порядке на праве оперативного управления.</w:t>
      </w:r>
    </w:p>
    <w:p w:rsidR="002311DD" w:rsidRPr="00B14C6C" w:rsidRDefault="002311DD" w:rsidP="002311DD">
      <w:pPr>
        <w:widowControl w:val="0"/>
        <w:numPr>
          <w:ilvl w:val="0"/>
          <w:numId w:val="10"/>
        </w:numPr>
        <w:tabs>
          <w:tab w:val="left" w:pos="1479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 осуществлении права оперативного управления муниципальным имуществом, Учреждение обязано:</w:t>
      </w:r>
    </w:p>
    <w:p w:rsidR="002311DD" w:rsidRPr="00F31A85" w:rsidRDefault="002311DD" w:rsidP="00F31A85">
      <w:pPr>
        <w:pStyle w:val="a5"/>
        <w:widowControl w:val="0"/>
        <w:numPr>
          <w:ilvl w:val="0"/>
          <w:numId w:val="32"/>
        </w:numPr>
        <w:tabs>
          <w:tab w:val="left" w:pos="716"/>
        </w:tabs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1A85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закрепленное за ним имущество;</w:t>
      </w:r>
    </w:p>
    <w:p w:rsidR="002311DD" w:rsidRPr="00F31A85" w:rsidRDefault="002311DD" w:rsidP="00F31A85">
      <w:pPr>
        <w:pStyle w:val="a5"/>
        <w:widowControl w:val="0"/>
        <w:numPr>
          <w:ilvl w:val="0"/>
          <w:numId w:val="32"/>
        </w:numPr>
        <w:tabs>
          <w:tab w:val="left" w:pos="731"/>
        </w:tabs>
        <w:spacing w:after="0" w:line="312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31A85">
        <w:rPr>
          <w:rFonts w:ascii="Times New Roman" w:hAnsi="Times New Roman" w:cs="Times New Roman"/>
          <w:color w:val="000000"/>
          <w:sz w:val="24"/>
          <w:szCs w:val="24"/>
        </w:rPr>
        <w:t>Обеспечивать сохранность, не допускать ухудшения технического состояния и использовать его исключительно для достижения целей, предусмотренных настоящим Уставом.</w:t>
      </w:r>
    </w:p>
    <w:p w:rsidR="002311DD" w:rsidRPr="00B14C6C" w:rsidRDefault="002311DD" w:rsidP="002311DD">
      <w:pPr>
        <w:spacing w:after="0" w:line="31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настоящего пункта не распространяются на ухудшения, связанные с нормативным износом имущества в процессе эксплуатации, а также при отсутствии бюджетного финансирования, необходимого для проведения указанных работ.</w:t>
      </w:r>
    </w:p>
    <w:p w:rsidR="002311DD" w:rsidRPr="00B14C6C" w:rsidRDefault="002311DD" w:rsidP="002311DD">
      <w:pPr>
        <w:widowControl w:val="0"/>
        <w:numPr>
          <w:ilvl w:val="0"/>
          <w:numId w:val="13"/>
        </w:numPr>
        <w:tabs>
          <w:tab w:val="left" w:pos="1354"/>
        </w:tabs>
        <w:spacing w:after="0" w:line="31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 может быть сдано в аренду по согласованию с собственником имущества.</w:t>
      </w:r>
    </w:p>
    <w:p w:rsidR="002311DD" w:rsidRPr="00B14C6C" w:rsidRDefault="002311DD" w:rsidP="002311DD">
      <w:pPr>
        <w:widowControl w:val="0"/>
        <w:numPr>
          <w:ilvl w:val="0"/>
          <w:numId w:val="13"/>
        </w:numPr>
        <w:tabs>
          <w:tab w:val="left" w:pos="1426"/>
        </w:tabs>
        <w:spacing w:after="0" w:line="31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задач, предусмотренных настоящим Уставом.</w:t>
      </w:r>
    </w:p>
    <w:p w:rsidR="002311DD" w:rsidRPr="00B14C6C" w:rsidRDefault="002311DD" w:rsidP="002311DD">
      <w:pPr>
        <w:spacing w:after="0" w:line="31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</w:p>
    <w:p w:rsidR="002311DD" w:rsidRPr="00B14C6C" w:rsidRDefault="002311DD" w:rsidP="002311DD">
      <w:pPr>
        <w:widowControl w:val="0"/>
        <w:numPr>
          <w:ilvl w:val="0"/>
          <w:numId w:val="13"/>
        </w:numPr>
        <w:tabs>
          <w:tab w:val="left" w:pos="1503"/>
        </w:tabs>
        <w:spacing w:after="0" w:line="31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привлекает в порядке, установленном действующим Законодательством РФ, дополнительные финансовые средства, полученные из внебюджетных источников в виде: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307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Добровольных пожертвований и благотворительных взносов юридических и физических лиц;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270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Спонсорской помощи;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270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Безвозмездной международной финансовой помощи;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696"/>
        </w:tabs>
        <w:spacing w:after="0" w:line="302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Иных поступлений на выполнение мероприятий, не предусмотренных сметой расходов и доходов.</w:t>
      </w:r>
    </w:p>
    <w:p w:rsidR="002311DD" w:rsidRPr="00B14C6C" w:rsidRDefault="002311DD" w:rsidP="002311DD">
      <w:pPr>
        <w:widowControl w:val="0"/>
        <w:numPr>
          <w:ilvl w:val="0"/>
          <w:numId w:val="13"/>
        </w:numPr>
        <w:tabs>
          <w:tab w:val="left" w:pos="2866"/>
        </w:tabs>
        <w:spacing w:after="0" w:line="30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Учреждением дополнительных доходов не является основанием для снижения размеров бюджетного финансирования.</w:t>
      </w:r>
    </w:p>
    <w:p w:rsidR="002311DD" w:rsidRPr="00B14C6C" w:rsidRDefault="002311DD" w:rsidP="002311DD">
      <w:pPr>
        <w:widowControl w:val="0"/>
        <w:numPr>
          <w:ilvl w:val="0"/>
          <w:numId w:val="13"/>
        </w:numPr>
        <w:tabs>
          <w:tab w:val="left" w:pos="2677"/>
        </w:tabs>
        <w:spacing w:after="0" w:line="302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Бюджетные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ассигнования выделяются: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696"/>
        </w:tabs>
        <w:spacing w:after="0" w:line="312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оплату труда специалистов и вспомогательного персонала как состоящего в штате, так и привлекаемых по договорам; включая выплаты согласно ТК РФ: надбавки, доплаты и другие выплаты стимулирующего характера;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270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уплату налогов в государственные внебюджетные фонды;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302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оплату командировочных расходов и иных компенсационных выплат работникам в соответствии с законодательством;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696"/>
        </w:tabs>
        <w:spacing w:after="0" w:line="317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оплату товаров, работ и услуг по заключенным муниципальным контрактам и договорам;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696"/>
        </w:tabs>
        <w:spacing w:after="0" w:line="317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методическую деятельность;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696"/>
        </w:tabs>
        <w:spacing w:after="0" w:line="312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материальное обеспечение организации досуга населения, развитие художественного самодеятельного творчества, кинопоказа, библиотечной, музейной деятельности, работы кружков и любительских объединений, художественное оформление культурно-досуговых мероприятий;</w:t>
      </w:r>
    </w:p>
    <w:p w:rsidR="002311DD" w:rsidRPr="00B14C6C" w:rsidRDefault="002311DD" w:rsidP="002311DD">
      <w:pPr>
        <w:widowControl w:val="0"/>
        <w:numPr>
          <w:ilvl w:val="0"/>
          <w:numId w:val="12"/>
        </w:numPr>
        <w:tabs>
          <w:tab w:val="left" w:pos="701"/>
        </w:tabs>
        <w:spacing w:after="0" w:line="312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капитальные вложения в основные фонды, включая оснащение современным звуковым, световым оборудованием, музыкальными инструментами, костюмами, мебелью, канцелярскими товарами, техническими средствами и оборудованием, проведение ремонтных работ;</w:t>
      </w:r>
    </w:p>
    <w:p w:rsidR="00F31A85" w:rsidRPr="00B14C6C" w:rsidRDefault="00F31A85" w:rsidP="002311DD">
      <w:pPr>
        <w:rPr>
          <w:rFonts w:ascii="Times New Roman" w:hAnsi="Times New Roman" w:cs="Times New Roman"/>
          <w:sz w:val="24"/>
          <w:szCs w:val="24"/>
        </w:rPr>
      </w:pP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16"/>
        </w:tabs>
        <w:spacing w:after="3" w:line="27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комплектование библиотечных фондов, подписку периодических изданий.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16"/>
        </w:tabs>
        <w:spacing w:after="0" w:line="312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 другие затраты, связанные с основной деятельностью Учреждения. Расходование бюджетных средств на иные цели не допускается.</w:t>
      </w:r>
    </w:p>
    <w:p w:rsidR="002311DD" w:rsidRPr="00B14C6C" w:rsidRDefault="002311DD" w:rsidP="002311DD">
      <w:pPr>
        <w:widowControl w:val="0"/>
        <w:numPr>
          <w:ilvl w:val="0"/>
          <w:numId w:val="15"/>
        </w:numPr>
        <w:tabs>
          <w:tab w:val="left" w:pos="1484"/>
        </w:tabs>
        <w:spacing w:after="0" w:line="31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В процессе осуществления финансово-хозяйственной деятельности Учреждение обязано: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1"/>
        </w:tabs>
        <w:spacing w:after="0" w:line="317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Своевременно составлять и подавать заявки и иную документацию, предусмотренную действующим законодательством, подтверждающую правом на получение бюджетных средств;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6"/>
        </w:tabs>
        <w:spacing w:after="0" w:line="307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 использовать бюджетные средства, предоставленные на возвратной основе;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6"/>
        </w:tabs>
        <w:spacing w:after="0" w:line="312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Своевременно, в порядке, предусмотренном действующим законодательством, предоставлять по просьбе Учредителя, необходимые сведения об использовании бюджетных средств.</w:t>
      </w:r>
    </w:p>
    <w:p w:rsidR="002311DD" w:rsidRPr="00B14C6C" w:rsidRDefault="002311DD" w:rsidP="002311DD">
      <w:pPr>
        <w:widowControl w:val="0"/>
        <w:numPr>
          <w:ilvl w:val="0"/>
          <w:numId w:val="15"/>
        </w:numPr>
        <w:tabs>
          <w:tab w:val="left" w:pos="1474"/>
        </w:tabs>
        <w:spacing w:after="0" w:line="31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ведет статистическую и финансовую отчетность по договорам и в установленном законодательством порядке, предоставляет соответствующую документацию в отдел культуры, налоговую инспекцию, Пенсионный фонд, отдел статистики и другие контролирующие органы.</w:t>
      </w:r>
    </w:p>
    <w:p w:rsidR="002311DD" w:rsidRPr="00B14C6C" w:rsidRDefault="002311DD" w:rsidP="002311DD">
      <w:pPr>
        <w:widowControl w:val="0"/>
        <w:numPr>
          <w:ilvl w:val="0"/>
          <w:numId w:val="15"/>
        </w:numPr>
        <w:tabs>
          <w:tab w:val="left" w:pos="1556"/>
        </w:tabs>
        <w:spacing w:after="0" w:line="31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Цены (тарифы) на работы, услуги, а также на результаты интеллектуальной деятельности, являющиеся основными и видами деятельности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приносящими доход Учреждения, устанавливаются в соответствии с муниципальными правовыми актами.</w:t>
      </w:r>
    </w:p>
    <w:p w:rsidR="002311DD" w:rsidRPr="00B14C6C" w:rsidRDefault="002311DD" w:rsidP="002311DD">
      <w:pPr>
        <w:widowControl w:val="0"/>
        <w:numPr>
          <w:ilvl w:val="0"/>
          <w:numId w:val="15"/>
        </w:numPr>
        <w:tabs>
          <w:tab w:val="left" w:pos="1551"/>
        </w:tabs>
        <w:spacing w:after="0" w:line="307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Контроль и ревизия деятельности Учреждения осуществляется администрацией муниципального образования, а также налоговыми и другими государственными органами в пределах их компетенции и в соответствии с законодательством РФ.</w:t>
      </w:r>
    </w:p>
    <w:p w:rsidR="002311DD" w:rsidRPr="00B14C6C" w:rsidRDefault="002311DD" w:rsidP="002311DD">
      <w:pPr>
        <w:widowControl w:val="0"/>
        <w:numPr>
          <w:ilvl w:val="0"/>
          <w:numId w:val="15"/>
        </w:numPr>
        <w:tabs>
          <w:tab w:val="left" w:pos="1345"/>
        </w:tabs>
        <w:spacing w:after="346" w:line="317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имеет право списывать со своего баланса основные средства в связи с физическим и моральным износом по согласованию с собственником.</w:t>
      </w:r>
    </w:p>
    <w:p w:rsidR="002311DD" w:rsidRPr="00B14C6C" w:rsidRDefault="002311DD" w:rsidP="002311DD">
      <w:pPr>
        <w:pStyle w:val="14"/>
        <w:keepNext/>
        <w:keepLines/>
        <w:shd w:val="clear" w:color="auto" w:fill="auto"/>
        <w:spacing w:before="0" w:after="272" w:line="260" w:lineRule="exact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IV. Организация деятельности Учреждения.</w:t>
      </w:r>
    </w:p>
    <w:p w:rsidR="002311DD" w:rsidRPr="00B14C6C" w:rsidRDefault="002311DD" w:rsidP="002311DD">
      <w:pPr>
        <w:widowControl w:val="0"/>
        <w:numPr>
          <w:ilvl w:val="0"/>
          <w:numId w:val="16"/>
        </w:numPr>
        <w:tabs>
          <w:tab w:val="left" w:pos="1350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Отношения Учредителя и Учреждения регулируются действующим законодательством РФ и настоящим Уставом.</w:t>
      </w:r>
    </w:p>
    <w:p w:rsidR="002311DD" w:rsidRPr="00B14C6C" w:rsidRDefault="002311DD" w:rsidP="002311DD">
      <w:pPr>
        <w:widowControl w:val="0"/>
        <w:numPr>
          <w:ilvl w:val="0"/>
          <w:numId w:val="16"/>
        </w:numPr>
        <w:tabs>
          <w:tab w:val="left" w:pos="1205"/>
        </w:tabs>
        <w:spacing w:after="47" w:line="27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К компетенции Учредителя относится: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6"/>
        </w:tabs>
        <w:spacing w:after="8" w:line="27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Утверждение и изменение настоящего Устава;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6"/>
        </w:tabs>
        <w:spacing w:after="0" w:line="312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Согласование решений о создании филиалов, представительств, союзов, фондов в соответствии с действующим законодательством;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16"/>
        </w:tabs>
        <w:spacing w:after="0" w:line="312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Назначение и освобождение директора Учреждения, заключение с ним трудового договора по согласованию с отделом культуры района;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1"/>
        </w:tabs>
        <w:spacing w:after="0" w:line="27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Утверждение годовых отчетов и бухгалтерских балансов Учреждения;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30"/>
        </w:tabs>
        <w:spacing w:after="0" w:line="322" w:lineRule="exact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имущества, переданного им Учреждению;</w:t>
      </w:r>
    </w:p>
    <w:p w:rsidR="002311DD" w:rsidRPr="00B14C6C" w:rsidRDefault="002311DD" w:rsidP="002311DD">
      <w:pPr>
        <w:widowControl w:val="0"/>
        <w:numPr>
          <w:ilvl w:val="0"/>
          <w:numId w:val="14"/>
        </w:numPr>
        <w:tabs>
          <w:tab w:val="left" w:pos="721"/>
        </w:tabs>
        <w:spacing w:after="0" w:line="322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Доведение до Учреждения данных о размере ассигнований и лимитах</w:t>
      </w:r>
    </w:p>
    <w:p w:rsidR="002311DD" w:rsidRPr="00B14C6C" w:rsidRDefault="009E1822" w:rsidP="00F3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1A85">
        <w:rPr>
          <w:rFonts w:ascii="Times New Roman" w:hAnsi="Times New Roman" w:cs="Times New Roman"/>
          <w:sz w:val="24"/>
          <w:szCs w:val="24"/>
        </w:rPr>
        <w:t xml:space="preserve"> </w:t>
      </w:r>
      <w:r w:rsidR="002311DD" w:rsidRPr="00B14C6C">
        <w:rPr>
          <w:rFonts w:ascii="Times New Roman" w:hAnsi="Times New Roman" w:cs="Times New Roman"/>
          <w:color w:val="000000"/>
          <w:sz w:val="24"/>
          <w:szCs w:val="24"/>
        </w:rPr>
        <w:t>централизованных капиталовложений, выделяемых за счет средств бюджета;</w:t>
      </w:r>
    </w:p>
    <w:p w:rsidR="002311DD" w:rsidRPr="00B14C6C" w:rsidRDefault="002311DD" w:rsidP="002311DD">
      <w:pPr>
        <w:widowControl w:val="0"/>
        <w:numPr>
          <w:ilvl w:val="0"/>
          <w:numId w:val="17"/>
        </w:numPr>
        <w:tabs>
          <w:tab w:val="left" w:pos="706"/>
        </w:tabs>
        <w:spacing w:after="0" w:line="326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за эффективным и целевым использованием бюджетных средств;</w:t>
      </w:r>
    </w:p>
    <w:p w:rsidR="002311DD" w:rsidRPr="00B14C6C" w:rsidRDefault="002311DD" w:rsidP="002311DD">
      <w:pPr>
        <w:widowControl w:val="0"/>
        <w:numPr>
          <w:ilvl w:val="0"/>
          <w:numId w:val="17"/>
        </w:numPr>
        <w:tabs>
          <w:tab w:val="left" w:pos="701"/>
        </w:tabs>
        <w:spacing w:after="0" w:line="326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Назначение и проведение по мере необходимости и в плановом порядке документальных и фактических проверок;</w:t>
      </w:r>
    </w:p>
    <w:p w:rsidR="002311DD" w:rsidRPr="00B14C6C" w:rsidRDefault="002311DD" w:rsidP="002311DD">
      <w:pPr>
        <w:widowControl w:val="0"/>
        <w:numPr>
          <w:ilvl w:val="0"/>
          <w:numId w:val="17"/>
        </w:numPr>
        <w:tabs>
          <w:tab w:val="left" w:pos="701"/>
        </w:tabs>
        <w:spacing w:after="0" w:line="326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Получение финансовой и статистической отчетности;</w:t>
      </w:r>
    </w:p>
    <w:p w:rsidR="002311DD" w:rsidRPr="00B14C6C" w:rsidRDefault="002311DD" w:rsidP="002311DD">
      <w:pPr>
        <w:widowControl w:val="0"/>
        <w:numPr>
          <w:ilvl w:val="0"/>
          <w:numId w:val="17"/>
        </w:numPr>
        <w:tabs>
          <w:tab w:val="left" w:pos="701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Приостановление профессионально-творческой деятельности Учреждения, если она противоречит целям его создания, по согласованию с отделом культуры.</w:t>
      </w:r>
    </w:p>
    <w:p w:rsidR="002311DD" w:rsidRPr="00B14C6C" w:rsidRDefault="002311DD" w:rsidP="002311DD">
      <w:pPr>
        <w:widowControl w:val="0"/>
        <w:numPr>
          <w:ilvl w:val="0"/>
          <w:numId w:val="18"/>
        </w:numPr>
        <w:tabs>
          <w:tab w:val="left" w:pos="1494"/>
        </w:tabs>
        <w:spacing w:after="0" w:line="31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Управление Учреждением осуществляется в соответствии с законодательством РФ и настоящим Уставом</w:t>
      </w:r>
    </w:p>
    <w:p w:rsidR="00100184" w:rsidRPr="00B14C6C" w:rsidRDefault="002311DD" w:rsidP="002311DD">
      <w:pPr>
        <w:widowControl w:val="0"/>
        <w:numPr>
          <w:ilvl w:val="0"/>
          <w:numId w:val="18"/>
        </w:numPr>
        <w:tabs>
          <w:tab w:val="left" w:pos="1257"/>
        </w:tabs>
        <w:spacing w:after="0"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Учреждение входят следующие структурные подразделения: </w:t>
      </w:r>
    </w:p>
    <w:p w:rsidR="002311DD" w:rsidRPr="00B14C6C" w:rsidRDefault="002311DD" w:rsidP="00100184">
      <w:pPr>
        <w:widowControl w:val="0"/>
        <w:tabs>
          <w:tab w:val="left" w:pos="1257"/>
        </w:tabs>
        <w:spacing w:after="0"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Style w:val="a4"/>
          <w:rFonts w:eastAsiaTheme="minorHAnsi"/>
          <w:sz w:val="24"/>
          <w:szCs w:val="24"/>
        </w:rPr>
        <w:t>Яркульский сельский Дом культуры</w:t>
      </w:r>
    </w:p>
    <w:p w:rsidR="002311DD" w:rsidRPr="00B14C6C" w:rsidRDefault="002311DD" w:rsidP="002311DD">
      <w:pPr>
        <w:spacing w:line="312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Почтовый адрес: 632743 Новосибирская область, Купинский район,</w:t>
      </w:r>
    </w:p>
    <w:p w:rsidR="002311DD" w:rsidRPr="00B14C6C" w:rsidRDefault="002311DD" w:rsidP="002311DD">
      <w:pPr>
        <w:spacing w:line="312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>ркуль,ул.Советская,д.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107</w:t>
      </w:r>
    </w:p>
    <w:p w:rsidR="002311DD" w:rsidRPr="00B14C6C" w:rsidRDefault="002311DD" w:rsidP="00100184">
      <w:pPr>
        <w:pStyle w:val="21"/>
        <w:shd w:val="clear" w:color="auto" w:fill="auto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Яркульская библиотека.</w:t>
      </w:r>
    </w:p>
    <w:p w:rsidR="002311DD" w:rsidRPr="00B14C6C" w:rsidRDefault="002311DD" w:rsidP="002311DD">
      <w:pPr>
        <w:spacing w:line="312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Почтовый адрес: 632743 Новосибирская область, Купинский район,</w:t>
      </w:r>
    </w:p>
    <w:p w:rsidR="00100184" w:rsidRPr="00B14C6C" w:rsidRDefault="00914DC0" w:rsidP="002311DD">
      <w:pPr>
        <w:spacing w:line="312" w:lineRule="exact"/>
        <w:ind w:left="70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ркуль, ул.Советская, д.107</w:t>
      </w:r>
    </w:p>
    <w:p w:rsidR="002311DD" w:rsidRPr="00B14C6C" w:rsidRDefault="002311DD" w:rsidP="002311DD">
      <w:pPr>
        <w:spacing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C6C">
        <w:rPr>
          <w:rStyle w:val="a4"/>
          <w:rFonts w:eastAsiaTheme="minorHAnsi"/>
          <w:sz w:val="24"/>
          <w:szCs w:val="24"/>
        </w:rPr>
        <w:t>Дружининский клуб досуга</w:t>
      </w:r>
    </w:p>
    <w:p w:rsidR="00100184" w:rsidRPr="00B14C6C" w:rsidRDefault="002311DD" w:rsidP="002311DD">
      <w:pPr>
        <w:spacing w:line="312" w:lineRule="exact"/>
        <w:ind w:left="70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Почтовый адрес: 632743 Новосибирская область, Купинский район, д. Дружинине,ул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ентральная, д.26 </w:t>
      </w:r>
    </w:p>
    <w:p w:rsidR="002311DD" w:rsidRPr="00B14C6C" w:rsidRDefault="002311DD" w:rsidP="002311DD">
      <w:pPr>
        <w:spacing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Style w:val="a4"/>
          <w:rFonts w:eastAsiaTheme="minorHAnsi"/>
          <w:sz w:val="24"/>
          <w:szCs w:val="24"/>
        </w:rPr>
        <w:t>Тюменский клуб досуга</w:t>
      </w:r>
    </w:p>
    <w:p w:rsidR="00100184" w:rsidRPr="00B14C6C" w:rsidRDefault="002311DD" w:rsidP="002311DD">
      <w:pPr>
        <w:spacing w:line="312" w:lineRule="exact"/>
        <w:ind w:left="70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Почтовый адрес: 632743 Новосибирская область, Купинский район, д. Тюменка, ул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ентральная, д. 18 </w:t>
      </w:r>
    </w:p>
    <w:p w:rsidR="002311DD" w:rsidRPr="00B14C6C" w:rsidRDefault="002311DD" w:rsidP="002311DD">
      <w:pPr>
        <w:spacing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Style w:val="a4"/>
          <w:rFonts w:eastAsiaTheme="minorHAnsi"/>
          <w:sz w:val="24"/>
          <w:szCs w:val="24"/>
        </w:rPr>
        <w:t>Тюменская библиотека</w:t>
      </w:r>
    </w:p>
    <w:p w:rsidR="002311DD" w:rsidRPr="00B14C6C" w:rsidRDefault="002311DD" w:rsidP="002311DD">
      <w:pPr>
        <w:spacing w:after="334" w:line="312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Почтовый адрес: 632743 Новосибирская область, Купинский район, д. Тюменка, ул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>ентральная, д. 18</w:t>
      </w:r>
    </w:p>
    <w:p w:rsidR="002311DD" w:rsidRPr="00B14C6C" w:rsidRDefault="002311DD" w:rsidP="002311DD">
      <w:pPr>
        <w:pStyle w:val="21"/>
        <w:shd w:val="clear" w:color="auto" w:fill="auto"/>
        <w:spacing w:after="248" w:line="270" w:lineRule="exact"/>
        <w:ind w:right="360" w:firstLine="0"/>
        <w:jc w:val="center"/>
        <w:rPr>
          <w:sz w:val="24"/>
          <w:szCs w:val="24"/>
        </w:rPr>
      </w:pPr>
      <w:r w:rsidRPr="00B14C6C">
        <w:rPr>
          <w:rStyle w:val="22"/>
          <w:sz w:val="24"/>
          <w:szCs w:val="24"/>
        </w:rPr>
        <w:t xml:space="preserve">V. </w:t>
      </w:r>
      <w:r w:rsidRPr="00B14C6C">
        <w:rPr>
          <w:color w:val="000000"/>
          <w:sz w:val="24"/>
          <w:szCs w:val="24"/>
        </w:rPr>
        <w:t>Органы управления учреждением</w:t>
      </w:r>
    </w:p>
    <w:p w:rsidR="002311DD" w:rsidRPr="00B14C6C" w:rsidRDefault="002311DD" w:rsidP="002311DD">
      <w:pPr>
        <w:widowControl w:val="0"/>
        <w:numPr>
          <w:ilvl w:val="0"/>
          <w:numId w:val="19"/>
        </w:numPr>
        <w:tabs>
          <w:tab w:val="left" w:pos="1185"/>
        </w:tabs>
        <w:spacing w:after="0" w:line="312" w:lineRule="exact"/>
        <w:ind w:left="11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Органом управления Учреждения является его директор.</w:t>
      </w:r>
    </w:p>
    <w:p w:rsidR="002311DD" w:rsidRPr="00B14C6C" w:rsidRDefault="002311DD" w:rsidP="002311DD">
      <w:pPr>
        <w:widowControl w:val="0"/>
        <w:numPr>
          <w:ilvl w:val="0"/>
          <w:numId w:val="19"/>
        </w:numPr>
        <w:tabs>
          <w:tab w:val="left" w:pos="2430"/>
        </w:tabs>
        <w:spacing w:after="0" w:line="31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ab/>
        <w:t>назначается на должность Учредителем по согласованию с уполномоченным органом в сфере культуры Купинского района. Права и обязанности директора, а также основания для расторжения трудовых отношений с ним регламентируются трудовым договором, заключаемым с учредителем и трудовым законодательством.</w:t>
      </w:r>
    </w:p>
    <w:p w:rsidR="002311DD" w:rsidRPr="00B14C6C" w:rsidRDefault="002311DD" w:rsidP="00100184">
      <w:pPr>
        <w:spacing w:line="312" w:lineRule="exact"/>
        <w:ind w:left="1120" w:right="2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• Директор осуществляет свою деятельность в соответствии с действующим законодательством и настоящим Уставом. Директор без доверенности действует от имени Учреждения, представляет его интересы во взаимоотношениях с юридическими и физическими лицами, в пределах своей компетенции, распоряжается имуществом учреждения, в соответствии с настоящим Уставом, заключает договоры, выдает доверенности, открывает лицевые и другие счета, пользуется правом</w:t>
      </w:r>
      <w:r w:rsidR="00100184" w:rsidRPr="00B14C6C">
        <w:rPr>
          <w:rFonts w:ascii="Times New Roman" w:hAnsi="Times New Roman" w:cs="Times New Roman"/>
          <w:sz w:val="24"/>
          <w:szCs w:val="24"/>
        </w:rPr>
        <w:t xml:space="preserve">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распоряжения средствами.</w:t>
      </w:r>
    </w:p>
    <w:p w:rsidR="002311DD" w:rsidRPr="00B14C6C" w:rsidRDefault="002311DD" w:rsidP="002311DD">
      <w:pPr>
        <w:widowControl w:val="0"/>
        <w:numPr>
          <w:ilvl w:val="0"/>
          <w:numId w:val="20"/>
        </w:numPr>
        <w:tabs>
          <w:tab w:val="left" w:pos="1178"/>
        </w:tabs>
        <w:spacing w:after="0" w:line="312" w:lineRule="exact"/>
        <w:ind w:left="114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Директор заключает трудовые договоры, принимает и увольняет работников, налагает дисциплинарные взыскания и представляет к поощрению, определяет структуру Учреждения, утверждает штатное расписание и устанавливает должностные оклады, надбавки, доплаты и другие выплаты, стимулирующего характера в установленном законом порядке, по согласованию с собственником. Издает приказы и дает указания, обязательные для всех работников учреждения.</w:t>
      </w:r>
    </w:p>
    <w:p w:rsidR="002311DD" w:rsidRPr="00B14C6C" w:rsidRDefault="002311DD" w:rsidP="002311DD">
      <w:pPr>
        <w:widowControl w:val="0"/>
        <w:numPr>
          <w:ilvl w:val="0"/>
          <w:numId w:val="20"/>
        </w:numPr>
        <w:tabs>
          <w:tab w:val="left" w:pos="1101"/>
        </w:tabs>
        <w:spacing w:after="0" w:line="312" w:lineRule="exact"/>
        <w:ind w:left="114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Директор действует на принципах единоначалия и несет персональную ответственность за деятельность Учреждения. Директор подотчетен органу местного самоуправления.</w:t>
      </w:r>
    </w:p>
    <w:p w:rsidR="002311DD" w:rsidRPr="00B14C6C" w:rsidRDefault="002311DD" w:rsidP="002311DD">
      <w:pPr>
        <w:widowControl w:val="0"/>
        <w:numPr>
          <w:ilvl w:val="0"/>
          <w:numId w:val="20"/>
        </w:numPr>
        <w:tabs>
          <w:tab w:val="left" w:pos="1173"/>
        </w:tabs>
        <w:spacing w:after="0" w:line="307" w:lineRule="exact"/>
        <w:ind w:left="114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Учреждения вправе сформировать в качестве совещательного органа попечительский совет. Функции и состав попечительского совета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определяются Положением о нем, утвержденном директором Учреждения.</w:t>
      </w:r>
    </w:p>
    <w:p w:rsidR="002311DD" w:rsidRPr="00B14C6C" w:rsidRDefault="002311DD" w:rsidP="002311DD">
      <w:pPr>
        <w:spacing w:after="0" w:line="307" w:lineRule="exact"/>
        <w:ind w:left="2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5.3 Трудовой коллектив Учреждения составляют все его сотрудники, участвующие в его деятельности на основе трудового договора. Отношения работника и директора, возникшие на основе трудового договора, регулируются Трудовым кодексом Российской Федерации. Трудовой коллектив не вправе вмешиваться в текущую, оперативную, финансово-хозяйственную деятельность директора.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2311DD" w:rsidRPr="00B14C6C" w:rsidRDefault="002311DD" w:rsidP="002311DD">
      <w:pPr>
        <w:spacing w:after="338" w:line="307" w:lineRule="exact"/>
        <w:ind w:left="2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5.4. Состав и объем сведений, составляющих служебную или коммерческую тайну, а также порядок их защиты определяются директором Учреждения в соответствии с действующим законодательством Российской Федерации.</w:t>
      </w:r>
    </w:p>
    <w:p w:rsidR="002311DD" w:rsidRPr="00B14C6C" w:rsidRDefault="002311DD" w:rsidP="002311DD">
      <w:pPr>
        <w:pStyle w:val="14"/>
        <w:keepNext/>
        <w:keepLines/>
        <w:shd w:val="clear" w:color="auto" w:fill="auto"/>
        <w:spacing w:before="0" w:after="272" w:line="260" w:lineRule="exact"/>
        <w:ind w:left="228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VI. Права и обязанности Учреждения.</w:t>
      </w:r>
    </w:p>
    <w:p w:rsidR="002311DD" w:rsidRPr="00B14C6C" w:rsidRDefault="002311DD" w:rsidP="002311DD">
      <w:pPr>
        <w:spacing w:after="0" w:line="302" w:lineRule="exact"/>
        <w:ind w:left="2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6.1. 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2311DD" w:rsidRPr="00B14C6C" w:rsidRDefault="002311DD" w:rsidP="002311DD">
      <w:pPr>
        <w:spacing w:after="0" w:line="312" w:lineRule="exact"/>
        <w:ind w:left="20" w:right="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2311DD" w:rsidRPr="00B14C6C" w:rsidRDefault="002311DD" w:rsidP="002311DD">
      <w:pPr>
        <w:spacing w:after="0" w:line="312" w:lineRule="exact"/>
        <w:ind w:left="2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Учреждению лимитов бюджетных обязательств, если иное не установлено Бюджетным кодексом РФ, и с учетом принятых и неисполненных обязательств.</w:t>
      </w:r>
    </w:p>
    <w:p w:rsidR="002311DD" w:rsidRPr="00B14C6C" w:rsidRDefault="002311DD" w:rsidP="002311DD">
      <w:pPr>
        <w:spacing w:after="0" w:line="312" w:lineRule="exact"/>
        <w:ind w:left="2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органа местного самоуправления,</w:t>
      </w:r>
    </w:p>
    <w:p w:rsidR="002311DD" w:rsidRPr="00B14C6C" w:rsidRDefault="002311DD" w:rsidP="00100184">
      <w:pPr>
        <w:ind w:right="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осуществляющего бюджетные пол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номочия главного распорядителя 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учредителя бюджетных средств, в ведении которого находится Учреждение.</w:t>
      </w:r>
    </w:p>
    <w:p w:rsidR="002311DD" w:rsidRPr="00B14C6C" w:rsidRDefault="002311DD" w:rsidP="002311DD">
      <w:pPr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не вправе выступать учредителем (участником) юридических лиц. Учреждение не имеет права предоставлять и получать кредиты (займы) приобретать ценные бумаги. Субсидии и бюджетные кредиты Учреждению не предоставляются.</w:t>
      </w:r>
    </w:p>
    <w:p w:rsidR="002311DD" w:rsidRPr="00B14C6C" w:rsidRDefault="002311DD" w:rsidP="002311DD">
      <w:pPr>
        <w:widowControl w:val="0"/>
        <w:numPr>
          <w:ilvl w:val="0"/>
          <w:numId w:val="21"/>
        </w:numPr>
        <w:tabs>
          <w:tab w:val="left" w:pos="1273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уставных целей Учреждение имеет право в 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действующим законодательством Российской Федерации: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10"/>
        </w:tabs>
        <w:spacing w:after="0" w:line="317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Создавать филиалы и представительства;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10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Утверждать положения о филиалах,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представительствах, структурных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подразделениях, по согласованию с органом местного самоуправления назначать их руководителей, принимать решение об их реорганизации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06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Заключать все виды договоров с юрид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ическими и физическими лицами,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84" w:rsidRPr="00B14C6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противоречащие законодательству Российской Федерации, а также целям </w:t>
      </w:r>
      <w:r w:rsidRPr="00B14C6C">
        <w:rPr>
          <w:rStyle w:val="12pt"/>
          <w:rFonts w:eastAsiaTheme="minorHAnsi"/>
        </w:rPr>
        <w:t xml:space="preserve">\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предмету деятельности Учреждения;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01"/>
        </w:tabs>
        <w:spacing w:after="0" w:line="312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Приобретать или арендовать основные и оборотные средства за сче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имеющихся у него финансовых ресурсов;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10"/>
        </w:tabs>
        <w:spacing w:after="0" w:line="312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Определять и устанавливать п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о согласованию с органом местного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самоуправления,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и системы оплаты труда, численность работников структуру и штатное расписание;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06"/>
        </w:tabs>
        <w:spacing w:after="0" w:line="312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Устанавливать для своих работников дополнительные отпуска, сокращенны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рабочий день и иные льготы в соответствии с законодательством Российской Федерации и Коллективным договором.</w:t>
      </w:r>
    </w:p>
    <w:p w:rsidR="002311DD" w:rsidRPr="00B14C6C" w:rsidRDefault="002311DD" w:rsidP="002311DD">
      <w:pPr>
        <w:widowControl w:val="0"/>
        <w:numPr>
          <w:ilvl w:val="0"/>
          <w:numId w:val="21"/>
        </w:numPr>
        <w:tabs>
          <w:tab w:val="left" w:pos="1286"/>
        </w:tabs>
        <w:spacing w:after="0" w:line="312" w:lineRule="exact"/>
        <w:ind w:left="360" w:right="20" w:firstLine="3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имеет право привлекать 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граждан для выполнения отдельных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работ на основе трудовых и гражданско-правовых договоров.</w:t>
      </w:r>
    </w:p>
    <w:p w:rsidR="002311DD" w:rsidRPr="00B14C6C" w:rsidRDefault="002311DD" w:rsidP="002311DD">
      <w:pPr>
        <w:widowControl w:val="0"/>
        <w:numPr>
          <w:ilvl w:val="0"/>
          <w:numId w:val="21"/>
        </w:numPr>
        <w:tabs>
          <w:tab w:val="left" w:pos="1742"/>
        </w:tabs>
        <w:spacing w:after="0" w:line="312" w:lineRule="exact"/>
        <w:ind w:left="360" w:right="20" w:firstLine="3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т другие права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не противоречащие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законодательству.</w:t>
      </w:r>
    </w:p>
    <w:p w:rsidR="002311DD" w:rsidRPr="00B14C6C" w:rsidRDefault="002311DD" w:rsidP="002311DD">
      <w:pPr>
        <w:widowControl w:val="0"/>
        <w:numPr>
          <w:ilvl w:val="0"/>
          <w:numId w:val="21"/>
        </w:numPr>
        <w:tabs>
          <w:tab w:val="left" w:pos="1484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мероприятия по гражданской обороне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мобилизационной подготовке в соответствии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Федерации, Новосибирской области.</w:t>
      </w:r>
    </w:p>
    <w:p w:rsidR="002311DD" w:rsidRPr="00B14C6C" w:rsidRDefault="002311DD" w:rsidP="002311DD">
      <w:pPr>
        <w:widowControl w:val="0"/>
        <w:numPr>
          <w:ilvl w:val="0"/>
          <w:numId w:val="21"/>
        </w:numPr>
        <w:tabs>
          <w:tab w:val="left" w:pos="1449"/>
        </w:tabs>
        <w:spacing w:after="0" w:line="312" w:lineRule="exact"/>
        <w:ind w:left="360" w:firstLine="3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обязано: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01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утвержденные в установленном порядке показатели </w:t>
      </w:r>
      <w:proofErr w:type="spellStart"/>
      <w:r w:rsidRPr="00F31A85">
        <w:rPr>
          <w:rStyle w:val="85pt"/>
          <w:rFonts w:eastAsiaTheme="minorHAnsi"/>
          <w:b w:val="0"/>
          <w:sz w:val="18"/>
          <w:szCs w:val="18"/>
        </w:rPr>
        <w:t>ochobho</w:t>
      </w:r>
      <w:proofErr w:type="spellEnd"/>
      <w:proofErr w:type="gramStart"/>
      <w:r w:rsidR="00215B2C" w:rsidRPr="00F31A85">
        <w:rPr>
          <w:rStyle w:val="85pt"/>
          <w:rFonts w:eastAsiaTheme="minorHAnsi"/>
          <w:b w:val="0"/>
          <w:sz w:val="18"/>
          <w:szCs w:val="18"/>
          <w:lang w:val="ru-RU"/>
        </w:rPr>
        <w:t>й</w:t>
      </w:r>
      <w:proofErr w:type="gramEnd"/>
      <w:r w:rsidR="00215B2C" w:rsidRPr="00F31A85">
        <w:rPr>
          <w:rStyle w:val="85pt"/>
          <w:rFonts w:eastAsiaTheme="minorHAnsi"/>
          <w:b w:val="0"/>
          <w:sz w:val="18"/>
          <w:szCs w:val="18"/>
          <w:lang w:val="ru-RU"/>
        </w:rPr>
        <w:t xml:space="preserve">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деятельности Учреждения;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696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Нести ответственность в соответстви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и с законодательством Российской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за нарушение договорных, кредитных, расчетных и налоговые обязательств, и равно за нарушение иных правил хозяйствования;</w:t>
      </w:r>
      <w:proofErr w:type="gramEnd"/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06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Возмещать ущерб, причиненный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загрязнением окружающей среды нарушением правил санитарно-гигиениче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ских норм и требований по защите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работников, населения и др.;</w:t>
      </w:r>
    </w:p>
    <w:p w:rsidR="002311DD" w:rsidRPr="00B14C6C" w:rsidRDefault="002311DD" w:rsidP="002311DD">
      <w:pPr>
        <w:widowControl w:val="0"/>
        <w:numPr>
          <w:ilvl w:val="0"/>
          <w:numId w:val="22"/>
        </w:numPr>
        <w:tabs>
          <w:tab w:val="left" w:pos="710"/>
        </w:tabs>
        <w:spacing w:after="0" w:line="317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своевременно и в полном объеме выплату работникам заработной платы и иных выплат, производить индексацию заработной плат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02170A" w:rsidRDefault="0002170A" w:rsidP="002311DD">
      <w:pPr>
        <w:spacing w:after="8" w:line="270" w:lineRule="exact"/>
        <w:ind w:left="20" w:firstLine="740"/>
        <w:rPr>
          <w:rFonts w:ascii="Times New Roman" w:hAnsi="Times New Roman" w:cs="Times New Roman"/>
          <w:sz w:val="24"/>
          <w:szCs w:val="24"/>
        </w:rPr>
      </w:pPr>
    </w:p>
    <w:p w:rsidR="002311DD" w:rsidRPr="00B14C6C" w:rsidRDefault="002311DD" w:rsidP="002311DD">
      <w:pPr>
        <w:spacing w:after="8" w:line="270" w:lineRule="exact"/>
        <w:ind w:left="20" w:firstLine="7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21"/>
        </w:tabs>
        <w:spacing w:after="0" w:line="312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30"/>
        </w:tabs>
        <w:spacing w:after="0" w:line="317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30"/>
        </w:tabs>
        <w:spacing w:after="0" w:line="317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26"/>
        </w:tabs>
        <w:spacing w:after="0" w:line="317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Осуществлять оперативный и бухгалтерский учет результатов финансово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softHyphen/>
        <w:t>хозяйственной деятельности, вести статистическую отчетность;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30"/>
        </w:tabs>
        <w:spacing w:after="0" w:line="312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21"/>
        </w:tabs>
        <w:spacing w:after="0" w:line="312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Предоставлять уполномоченному ор</w:t>
      </w:r>
      <w:r w:rsidR="00B14C6C" w:rsidRPr="00B14C6C">
        <w:rPr>
          <w:rFonts w:ascii="Times New Roman" w:hAnsi="Times New Roman" w:cs="Times New Roman"/>
          <w:color w:val="000000"/>
          <w:sz w:val="24"/>
          <w:szCs w:val="24"/>
        </w:rPr>
        <w:t>гану в сфере культуры Купинского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района, Министерству культуры Новосибирской области, Новосибирской областной научной библиотеке, Новосибирскому областному краеведческому музею, киновидеопрокату, Учредителю, налоговым и контролирующим органам отчетность в порядке и установленные сроки, по направлениям деятельности;</w:t>
      </w:r>
    </w:p>
    <w:p w:rsidR="002311DD" w:rsidRPr="00B14C6C" w:rsidRDefault="002311DD" w:rsidP="002311DD">
      <w:pPr>
        <w:widowControl w:val="0"/>
        <w:numPr>
          <w:ilvl w:val="0"/>
          <w:numId w:val="23"/>
        </w:numPr>
        <w:tabs>
          <w:tab w:val="left" w:pos="721"/>
        </w:tabs>
        <w:spacing w:after="342" w:line="312" w:lineRule="exact"/>
        <w:ind w:left="76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Предоставлять другую необходимую информацию в случаях и порядке, предусмотренных законодательством Российской Федерации, Новосибирской области, муниципальными правовыми актами.</w:t>
      </w:r>
    </w:p>
    <w:p w:rsidR="002311DD" w:rsidRPr="00B14C6C" w:rsidRDefault="002311DD" w:rsidP="002311DD">
      <w:pPr>
        <w:pStyle w:val="14"/>
        <w:keepNext/>
        <w:keepLines/>
        <w:shd w:val="clear" w:color="auto" w:fill="auto"/>
        <w:spacing w:before="0" w:after="70" w:line="260" w:lineRule="exact"/>
        <w:ind w:left="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lastRenderedPageBreak/>
        <w:t>VII. Реорганизация, изменение типа и ликвидация Учреждения.</w:t>
      </w:r>
    </w:p>
    <w:p w:rsidR="002311DD" w:rsidRPr="00B14C6C" w:rsidRDefault="002311DD" w:rsidP="002311DD">
      <w:pPr>
        <w:widowControl w:val="0"/>
        <w:numPr>
          <w:ilvl w:val="0"/>
          <w:numId w:val="24"/>
        </w:numPr>
        <w:tabs>
          <w:tab w:val="left" w:pos="1330"/>
        </w:tabs>
        <w:spacing w:after="0" w:line="312" w:lineRule="exact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Прекращение деятельности Учреждения может осуществиться в виде его ликвидации, либо реорганизации по решению органа местного самоуправления на условиях и в порядке, предусмотренном законодательством РФ.</w:t>
      </w:r>
    </w:p>
    <w:p w:rsidR="002311DD" w:rsidRPr="00B14C6C" w:rsidRDefault="002311DD" w:rsidP="002311DD">
      <w:pPr>
        <w:widowControl w:val="0"/>
        <w:numPr>
          <w:ilvl w:val="0"/>
          <w:numId w:val="25"/>
        </w:numPr>
        <w:tabs>
          <w:tab w:val="left" w:pos="1326"/>
        </w:tabs>
        <w:spacing w:after="0" w:line="312" w:lineRule="exact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 реорганизации Учреждения вносятся необходимые изменения в Устав и единый государственный реестр юридических лиц.</w:t>
      </w:r>
    </w:p>
    <w:p w:rsidR="002311DD" w:rsidRPr="00B14C6C" w:rsidRDefault="002311DD" w:rsidP="002311DD">
      <w:pPr>
        <w:spacing w:after="0" w:line="312" w:lineRule="exact"/>
        <w:ind w:left="20" w:right="20" w:firstLine="10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2311DD" w:rsidRPr="00B14C6C" w:rsidRDefault="002311DD" w:rsidP="002311DD">
      <w:pPr>
        <w:spacing w:after="0" w:line="312" w:lineRule="exact"/>
        <w:ind w:left="20" w:right="20" w:firstLine="10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Учреждение считается реорганизованным с момента регистрации вновь возникших юридических лиц.</w:t>
      </w:r>
    </w:p>
    <w:p w:rsidR="002311DD" w:rsidRPr="00B14C6C" w:rsidRDefault="002311DD" w:rsidP="002311DD">
      <w:pPr>
        <w:spacing w:after="0" w:line="312" w:lineRule="exact"/>
        <w:ind w:left="20" w:right="20" w:firstLine="102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При реорганизации Учреждения в форме присоединения к нему другого юридического лица,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311DD" w:rsidRPr="00B14C6C" w:rsidRDefault="002311DD" w:rsidP="002311DD">
      <w:pPr>
        <w:spacing w:after="0" w:line="312" w:lineRule="exact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73. Ликвидация Учреждения влечет его прекращение без перехода прав и обязанностей в порядке правопреемства к другим лицам. </w:t>
      </w:r>
      <w:proofErr w:type="gramStart"/>
      <w:r w:rsidRPr="00B14C6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иквидация Учреждения считается </w:t>
      </w:r>
      <w:r w:rsidRPr="00B14C6C">
        <w:rPr>
          <w:rFonts w:ascii="Times New Roman" w:hAnsi="Times New Roman" w:cs="Times New Roman"/>
          <w:color w:val="000000"/>
          <w:sz w:val="24"/>
          <w:szCs w:val="24"/>
        </w:rPr>
        <w:t>завершенной, а Учреждение прекратившим свою деятельность, с момента</w:t>
      </w:r>
      <w:proofErr w:type="gramEnd"/>
    </w:p>
    <w:p w:rsidR="002311DD" w:rsidRPr="00B14C6C" w:rsidRDefault="00215B2C" w:rsidP="00F31A85">
      <w:pPr>
        <w:pStyle w:val="2"/>
        <w:shd w:val="clear" w:color="auto" w:fill="auto"/>
        <w:ind w:firstLine="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в</w:t>
      </w:r>
      <w:r w:rsidR="002311DD" w:rsidRPr="00B14C6C">
        <w:rPr>
          <w:color w:val="000000"/>
          <w:sz w:val="24"/>
          <w:szCs w:val="24"/>
        </w:rPr>
        <w:t>несения записи об этом в единый государственный реестр юридических лиц.</w:t>
      </w:r>
    </w:p>
    <w:p w:rsidR="002311DD" w:rsidRPr="00B14C6C" w:rsidRDefault="002311DD" w:rsidP="002311DD">
      <w:pPr>
        <w:pStyle w:val="2"/>
        <w:numPr>
          <w:ilvl w:val="0"/>
          <w:numId w:val="26"/>
        </w:numPr>
        <w:shd w:val="clear" w:color="auto" w:fill="auto"/>
        <w:tabs>
          <w:tab w:val="left" w:pos="1258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Имущество ликвидируемого Учреждения после</w:t>
      </w:r>
      <w:r w:rsidR="00215B2C" w:rsidRPr="00B14C6C">
        <w:rPr>
          <w:color w:val="000000"/>
          <w:sz w:val="24"/>
          <w:szCs w:val="24"/>
        </w:rPr>
        <w:t xml:space="preserve"> расчетов с работниками, пере</w:t>
      </w:r>
      <w:r w:rsidRPr="00B14C6C">
        <w:rPr>
          <w:color w:val="000000"/>
          <w:sz w:val="24"/>
          <w:szCs w:val="24"/>
        </w:rPr>
        <w:t>даётся собственнику</w:t>
      </w:r>
    </w:p>
    <w:p w:rsidR="002311DD" w:rsidRPr="00B14C6C" w:rsidRDefault="002311DD" w:rsidP="002311DD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Исключительные права (интеллектуальная собственность), принадлежащие Учрежде</w:t>
      </w:r>
      <w:r w:rsidRPr="00B14C6C">
        <w:rPr>
          <w:rStyle w:val="11"/>
          <w:sz w:val="24"/>
          <w:szCs w:val="24"/>
        </w:rPr>
        <w:t>нию</w:t>
      </w:r>
      <w:r w:rsidRPr="00B14C6C">
        <w:rPr>
          <w:color w:val="000000"/>
          <w:sz w:val="24"/>
          <w:szCs w:val="24"/>
        </w:rPr>
        <w:t xml:space="preserve"> на момент ликвидации, переходят для дальнейшего распоряжения ими в соответствии с законодательством Российской Федерации.</w:t>
      </w:r>
    </w:p>
    <w:p w:rsidR="002311DD" w:rsidRPr="00B14C6C" w:rsidRDefault="002311DD" w:rsidP="002311DD">
      <w:pPr>
        <w:pStyle w:val="2"/>
        <w:numPr>
          <w:ilvl w:val="0"/>
          <w:numId w:val="26"/>
        </w:numPr>
        <w:shd w:val="clear" w:color="auto" w:fill="auto"/>
        <w:tabs>
          <w:tab w:val="left" w:pos="1278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При ликвидации и реорганизации Учреждения</w:t>
      </w:r>
      <w:r w:rsidR="00B14C6C" w:rsidRPr="00B14C6C">
        <w:rPr>
          <w:color w:val="000000"/>
          <w:sz w:val="24"/>
          <w:szCs w:val="24"/>
        </w:rPr>
        <w:t>,</w:t>
      </w:r>
      <w:r w:rsidRPr="00B14C6C">
        <w:rPr>
          <w:color w:val="000000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РФ.</w:t>
      </w:r>
    </w:p>
    <w:p w:rsidR="002311DD" w:rsidRPr="00B14C6C" w:rsidRDefault="002311DD" w:rsidP="002311DD">
      <w:pPr>
        <w:pStyle w:val="2"/>
        <w:numPr>
          <w:ilvl w:val="0"/>
          <w:numId w:val="26"/>
        </w:numPr>
        <w:shd w:val="clear" w:color="auto" w:fill="auto"/>
        <w:tabs>
          <w:tab w:val="left" w:pos="1465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При реорганизации и ликвидации Учреждения все документы, управленческие, финансово-хозяйственные, по личному составу и другие</w:t>
      </w:r>
    </w:p>
    <w:p w:rsidR="002311DD" w:rsidRPr="00B14C6C" w:rsidRDefault="002311DD" w:rsidP="002311DD">
      <w:pPr>
        <w:pStyle w:val="2"/>
        <w:shd w:val="clear" w:color="auto" w:fill="auto"/>
        <w:ind w:left="20" w:right="2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передаются в порядке, установленном действующим законодательством в муниципальный архив.</w:t>
      </w:r>
    </w:p>
    <w:p w:rsidR="002311DD" w:rsidRPr="00B14C6C" w:rsidRDefault="002311DD" w:rsidP="002311DD">
      <w:pPr>
        <w:pStyle w:val="2"/>
        <w:numPr>
          <w:ilvl w:val="0"/>
          <w:numId w:val="26"/>
        </w:numPr>
        <w:shd w:val="clear" w:color="auto" w:fill="auto"/>
        <w:tabs>
          <w:tab w:val="left" w:pos="1244"/>
        </w:tabs>
        <w:spacing w:after="282"/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Учредитель вправе принять решение об изменении типа Учреждения в порядке, установленном муниципальными правовыми актами.</w:t>
      </w:r>
    </w:p>
    <w:p w:rsidR="002311DD" w:rsidRPr="00B14C6C" w:rsidRDefault="002311DD" w:rsidP="002311DD">
      <w:pPr>
        <w:pStyle w:val="14"/>
        <w:keepNext/>
        <w:keepLines/>
        <w:shd w:val="clear" w:color="auto" w:fill="auto"/>
        <w:spacing w:before="0" w:after="70" w:line="260" w:lineRule="exact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VIII. Информация о деятельности Учреждения</w:t>
      </w:r>
    </w:p>
    <w:p w:rsidR="002311DD" w:rsidRPr="00B14C6C" w:rsidRDefault="002311DD" w:rsidP="002311DD">
      <w:pPr>
        <w:pStyle w:val="2"/>
        <w:numPr>
          <w:ilvl w:val="0"/>
          <w:numId w:val="27"/>
        </w:numPr>
        <w:shd w:val="clear" w:color="auto" w:fill="auto"/>
        <w:tabs>
          <w:tab w:val="left" w:pos="1417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Учреждение обеспечивает открытость и доступность сведений, содержащихся в следующих документах: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989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учредительные документы (в т.ч. внесенные в них изменения),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022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свидетельство о государственной регистрации,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013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решения учредителя о создании учреждения,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018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решения учредителя о назначении руководителя,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013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положение о филиалах и представительствах,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225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сведения о проведенных в отношении учреждения контрольных мероприятиях и их результатах,</w:t>
      </w:r>
    </w:p>
    <w:p w:rsidR="002311DD" w:rsidRPr="00B14C6C" w:rsidRDefault="002311DD" w:rsidP="002311DD">
      <w:pPr>
        <w:pStyle w:val="2"/>
        <w:numPr>
          <w:ilvl w:val="0"/>
          <w:numId w:val="28"/>
        </w:numPr>
        <w:shd w:val="clear" w:color="auto" w:fill="auto"/>
        <w:tabs>
          <w:tab w:val="left" w:pos="1008"/>
        </w:tabs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годовая бухгалтерская отчетность учреждения,</w:t>
      </w:r>
    </w:p>
    <w:p w:rsidR="002311DD" w:rsidRPr="00B14C6C" w:rsidRDefault="00215B2C" w:rsidP="002311DD">
      <w:pPr>
        <w:pStyle w:val="2"/>
        <w:shd w:val="clear" w:color="auto" w:fill="auto"/>
        <w:ind w:lef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8)</w:t>
      </w:r>
      <w:r w:rsidR="002311DD" w:rsidRPr="00B14C6C">
        <w:rPr>
          <w:color w:val="000000"/>
          <w:sz w:val="24"/>
          <w:szCs w:val="24"/>
        </w:rPr>
        <w:t xml:space="preserve"> муниципальное задание на оказание услуг (выполнение работ)</w:t>
      </w:r>
    </w:p>
    <w:p w:rsidR="002311DD" w:rsidRPr="00B14C6C" w:rsidRDefault="002311DD" w:rsidP="002311DD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 xml:space="preserve">9) отчет о результатах своей деятельности и об использовании закрепленного за ним имущества, составляемый и утверждаемый в порядке определенном учредителем, и в </w:t>
      </w:r>
      <w:r w:rsidRPr="00B14C6C">
        <w:rPr>
          <w:color w:val="000000"/>
          <w:sz w:val="24"/>
          <w:szCs w:val="24"/>
        </w:rPr>
        <w:lastRenderedPageBreak/>
        <w:t>соответствии с общими требованиями, установленными действующим законодательством в сфере бюджетной, налоговой, страховой, валютной, банковской деятельности.</w:t>
      </w:r>
    </w:p>
    <w:p w:rsidR="002311DD" w:rsidRPr="00B14C6C" w:rsidRDefault="002311DD" w:rsidP="002311DD">
      <w:pPr>
        <w:pStyle w:val="2"/>
        <w:numPr>
          <w:ilvl w:val="0"/>
          <w:numId w:val="27"/>
        </w:numPr>
        <w:shd w:val="clear" w:color="auto" w:fill="auto"/>
        <w:tabs>
          <w:tab w:val="left" w:pos="1374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Учреждение обеспечивает открытость и доступность документов, указанных в настоящем разделе Устава, с учетом требований законодательства Российской Федерации о защите государственной тайны.</w:t>
      </w:r>
    </w:p>
    <w:p w:rsidR="002311DD" w:rsidRPr="00B14C6C" w:rsidRDefault="002311DD" w:rsidP="002311DD">
      <w:pPr>
        <w:pStyle w:val="2"/>
        <w:numPr>
          <w:ilvl w:val="0"/>
          <w:numId w:val="27"/>
        </w:numPr>
        <w:shd w:val="clear" w:color="auto" w:fill="auto"/>
        <w:tabs>
          <w:tab w:val="left" w:pos="1450"/>
        </w:tabs>
        <w:ind w:left="20" w:right="20" w:firstLine="70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Предоставление информации учреждением, ее размещение на официальном сайте и сети Интернет и ведение указанного сайта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 w:rsidRPr="00B14C6C">
        <w:rPr>
          <w:color w:val="000000"/>
          <w:sz w:val="24"/>
          <w:szCs w:val="24"/>
        </w:rPr>
        <w:softHyphen/>
        <w:t>правовому регулированию в сфере бюджетной, налоговой, страховой, валютной, банковской деятельности</w:t>
      </w:r>
      <w:r w:rsidR="00215B2C" w:rsidRPr="00B14C6C">
        <w:rPr>
          <w:color w:val="000000"/>
          <w:sz w:val="24"/>
          <w:szCs w:val="24"/>
        </w:rPr>
        <w:t>.</w:t>
      </w:r>
    </w:p>
    <w:p w:rsidR="00215B2C" w:rsidRPr="00B14C6C" w:rsidRDefault="00215B2C" w:rsidP="00215B2C">
      <w:pPr>
        <w:pStyle w:val="2"/>
        <w:shd w:val="clear" w:color="auto" w:fill="auto"/>
        <w:tabs>
          <w:tab w:val="left" w:pos="1450"/>
        </w:tabs>
        <w:ind w:left="720" w:right="20" w:firstLine="0"/>
        <w:rPr>
          <w:sz w:val="24"/>
          <w:szCs w:val="24"/>
        </w:rPr>
      </w:pPr>
    </w:p>
    <w:p w:rsidR="0002170A" w:rsidRDefault="0002170A" w:rsidP="0002170A">
      <w:pPr>
        <w:pStyle w:val="21"/>
        <w:shd w:val="clear" w:color="auto" w:fill="auto"/>
        <w:spacing w:after="43" w:line="260" w:lineRule="exact"/>
        <w:ind w:right="280" w:firstLine="0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            </w:t>
      </w:r>
    </w:p>
    <w:p w:rsidR="0002170A" w:rsidRDefault="0002170A" w:rsidP="0002170A">
      <w:pPr>
        <w:pStyle w:val="21"/>
        <w:shd w:val="clear" w:color="auto" w:fill="auto"/>
        <w:spacing w:after="43" w:line="260" w:lineRule="exact"/>
        <w:ind w:right="280" w:firstLine="0"/>
        <w:rPr>
          <w:rFonts w:eastAsiaTheme="minorHAnsi"/>
          <w:b w:val="0"/>
          <w:bCs w:val="0"/>
          <w:sz w:val="24"/>
          <w:szCs w:val="24"/>
        </w:rPr>
      </w:pPr>
    </w:p>
    <w:p w:rsidR="002311DD" w:rsidRPr="00B14C6C" w:rsidRDefault="002311DD" w:rsidP="0002170A">
      <w:pPr>
        <w:pStyle w:val="21"/>
        <w:shd w:val="clear" w:color="auto" w:fill="auto"/>
        <w:spacing w:after="43" w:line="260" w:lineRule="exact"/>
        <w:ind w:right="280" w:firstLine="0"/>
        <w:rPr>
          <w:sz w:val="24"/>
          <w:szCs w:val="24"/>
        </w:rPr>
      </w:pPr>
      <w:r w:rsidRPr="00B14C6C">
        <w:rPr>
          <w:color w:val="000000"/>
          <w:sz w:val="24"/>
          <w:szCs w:val="24"/>
        </w:rPr>
        <w:t>IX. Порядок внесения изменений в устав Учреждения</w:t>
      </w:r>
    </w:p>
    <w:p w:rsidR="002311DD" w:rsidRPr="00B14C6C" w:rsidRDefault="002311DD" w:rsidP="002311DD">
      <w:pPr>
        <w:ind w:left="5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9.1. Изменения в устав учреждения вносятся по инициативе:</w:t>
      </w:r>
    </w:p>
    <w:p w:rsidR="002311DD" w:rsidRPr="00B14C6C" w:rsidRDefault="002311DD" w:rsidP="002311DD">
      <w:pPr>
        <w:widowControl w:val="0"/>
        <w:numPr>
          <w:ilvl w:val="0"/>
          <w:numId w:val="29"/>
        </w:numPr>
        <w:tabs>
          <w:tab w:val="left" w:pos="704"/>
        </w:tabs>
        <w:spacing w:after="0" w:line="317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учредителя;</w:t>
      </w:r>
    </w:p>
    <w:p w:rsidR="002311DD" w:rsidRPr="00B14C6C" w:rsidRDefault="002311DD" w:rsidP="002311DD">
      <w:pPr>
        <w:widowControl w:val="0"/>
        <w:numPr>
          <w:ilvl w:val="0"/>
          <w:numId w:val="29"/>
        </w:numPr>
        <w:tabs>
          <w:tab w:val="left" w:pos="718"/>
        </w:tabs>
        <w:spacing w:after="0" w:line="317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собственника имущества;</w:t>
      </w:r>
    </w:p>
    <w:p w:rsidR="002311DD" w:rsidRPr="00B14C6C" w:rsidRDefault="002311DD" w:rsidP="002311DD">
      <w:pPr>
        <w:widowControl w:val="0"/>
        <w:numPr>
          <w:ilvl w:val="0"/>
          <w:numId w:val="29"/>
        </w:numPr>
        <w:tabs>
          <w:tab w:val="left" w:pos="709"/>
        </w:tabs>
        <w:spacing w:after="0" w:line="317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руководителя учреждения.</w:t>
      </w: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>Изменения в Устав регистрируются</w:t>
      </w:r>
      <w:r w:rsidR="00215B2C"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законом порядке.</w:t>
      </w: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DD" w:rsidRPr="00B14C6C" w:rsidRDefault="002311DD" w:rsidP="002311DD">
      <w:pPr>
        <w:tabs>
          <w:tab w:val="left" w:pos="1178"/>
        </w:tabs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311DD" w:rsidRPr="00B14C6C" w:rsidRDefault="002311DD" w:rsidP="002311DD">
      <w:pPr>
        <w:rPr>
          <w:rFonts w:ascii="Times New Roman" w:hAnsi="Times New Roman" w:cs="Times New Roman"/>
          <w:sz w:val="28"/>
          <w:szCs w:val="28"/>
        </w:rPr>
      </w:pPr>
    </w:p>
    <w:p w:rsidR="002311DD" w:rsidRPr="00B14C6C" w:rsidRDefault="002311DD" w:rsidP="002311DD">
      <w:pPr>
        <w:pStyle w:val="2"/>
        <w:shd w:val="clear" w:color="auto" w:fill="auto"/>
        <w:tabs>
          <w:tab w:val="left" w:pos="1441"/>
        </w:tabs>
        <w:spacing w:after="286"/>
        <w:ind w:left="20" w:right="40" w:firstLine="0"/>
        <w:rPr>
          <w:sz w:val="28"/>
          <w:szCs w:val="28"/>
        </w:rPr>
      </w:pPr>
    </w:p>
    <w:p w:rsidR="00ED391E" w:rsidRPr="00B14C6C" w:rsidRDefault="00ED391E">
      <w:pPr>
        <w:rPr>
          <w:rFonts w:ascii="Times New Roman" w:hAnsi="Times New Roman" w:cs="Times New Roman"/>
          <w:sz w:val="28"/>
          <w:szCs w:val="28"/>
        </w:rPr>
      </w:pPr>
    </w:p>
    <w:sectPr w:rsidR="00ED391E" w:rsidRPr="00B14C6C" w:rsidSect="00380C3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80" w:rsidRDefault="00C44780" w:rsidP="00F66DBE">
      <w:pPr>
        <w:spacing w:after="0" w:line="240" w:lineRule="auto"/>
      </w:pPr>
      <w:r>
        <w:separator/>
      </w:r>
    </w:p>
  </w:endnote>
  <w:endnote w:type="continuationSeparator" w:id="0">
    <w:p w:rsidR="00C44780" w:rsidRDefault="00C44780" w:rsidP="00F6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8766"/>
      <w:docPartObj>
        <w:docPartGallery w:val="Page Numbers (Bottom of Page)"/>
        <w:docPartUnique/>
      </w:docPartObj>
    </w:sdtPr>
    <w:sdtContent>
      <w:p w:rsidR="00F66DBE" w:rsidRDefault="009B5135">
        <w:pPr>
          <w:pStyle w:val="a8"/>
          <w:jc w:val="right"/>
        </w:pPr>
        <w:fldSimple w:instr=" PAGE   \* MERGEFORMAT ">
          <w:r w:rsidR="00380C33">
            <w:rPr>
              <w:noProof/>
            </w:rPr>
            <w:t>13</w:t>
          </w:r>
        </w:fldSimple>
      </w:p>
    </w:sdtContent>
  </w:sdt>
  <w:p w:rsidR="00F66DBE" w:rsidRDefault="00F66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80" w:rsidRDefault="00C44780" w:rsidP="00F66DBE">
      <w:pPr>
        <w:spacing w:after="0" w:line="240" w:lineRule="auto"/>
      </w:pPr>
      <w:r>
        <w:separator/>
      </w:r>
    </w:p>
  </w:footnote>
  <w:footnote w:type="continuationSeparator" w:id="0">
    <w:p w:rsidR="00C44780" w:rsidRDefault="00C44780" w:rsidP="00F6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09C"/>
    <w:multiLevelType w:val="multilevel"/>
    <w:tmpl w:val="D49AB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05"/>
    <w:multiLevelType w:val="multilevel"/>
    <w:tmpl w:val="29224EE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35E32"/>
    <w:multiLevelType w:val="hybridMultilevel"/>
    <w:tmpl w:val="208A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CCE"/>
    <w:multiLevelType w:val="multilevel"/>
    <w:tmpl w:val="9D86C56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71307"/>
    <w:multiLevelType w:val="multilevel"/>
    <w:tmpl w:val="2DE4F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33E0B"/>
    <w:multiLevelType w:val="multilevel"/>
    <w:tmpl w:val="BDA4D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C0B3C"/>
    <w:multiLevelType w:val="multilevel"/>
    <w:tmpl w:val="3E105E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36BC8"/>
    <w:multiLevelType w:val="multilevel"/>
    <w:tmpl w:val="307090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9462F"/>
    <w:multiLevelType w:val="multilevel"/>
    <w:tmpl w:val="822A21F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03F7B"/>
    <w:multiLevelType w:val="multilevel"/>
    <w:tmpl w:val="1DD859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507B3"/>
    <w:multiLevelType w:val="hybridMultilevel"/>
    <w:tmpl w:val="20A0F8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6E68"/>
    <w:multiLevelType w:val="multilevel"/>
    <w:tmpl w:val="9774C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D4B54"/>
    <w:multiLevelType w:val="multilevel"/>
    <w:tmpl w:val="471C8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493761"/>
    <w:multiLevelType w:val="multilevel"/>
    <w:tmpl w:val="6F3E3E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7F320C"/>
    <w:multiLevelType w:val="multilevel"/>
    <w:tmpl w:val="69D0C56E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10A18"/>
    <w:multiLevelType w:val="multilevel"/>
    <w:tmpl w:val="BED0D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368F4"/>
    <w:multiLevelType w:val="multilevel"/>
    <w:tmpl w:val="6EF4FE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5215E"/>
    <w:multiLevelType w:val="multilevel"/>
    <w:tmpl w:val="75E6594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6C3335"/>
    <w:multiLevelType w:val="multilevel"/>
    <w:tmpl w:val="673CE5AA"/>
    <w:lvl w:ilvl="0">
      <w:start w:val="1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D293A"/>
    <w:multiLevelType w:val="multilevel"/>
    <w:tmpl w:val="81984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FD5FD0"/>
    <w:multiLevelType w:val="multilevel"/>
    <w:tmpl w:val="DB10A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50E52"/>
    <w:multiLevelType w:val="multilevel"/>
    <w:tmpl w:val="0BB6B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115D7B"/>
    <w:multiLevelType w:val="hybridMultilevel"/>
    <w:tmpl w:val="24AC3D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A125A2"/>
    <w:multiLevelType w:val="multilevel"/>
    <w:tmpl w:val="FB7E96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5B27DF"/>
    <w:multiLevelType w:val="multilevel"/>
    <w:tmpl w:val="A63265B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C0A20"/>
    <w:multiLevelType w:val="multilevel"/>
    <w:tmpl w:val="62D86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307F36"/>
    <w:multiLevelType w:val="multilevel"/>
    <w:tmpl w:val="2A649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A36A2B"/>
    <w:multiLevelType w:val="multilevel"/>
    <w:tmpl w:val="E432DC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881308"/>
    <w:multiLevelType w:val="multilevel"/>
    <w:tmpl w:val="C234F69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732298"/>
    <w:multiLevelType w:val="multilevel"/>
    <w:tmpl w:val="D8361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813345"/>
    <w:multiLevelType w:val="multilevel"/>
    <w:tmpl w:val="39C80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A2A4F"/>
    <w:multiLevelType w:val="hybridMultilevel"/>
    <w:tmpl w:val="B000618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7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2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24"/>
  </w:num>
  <w:num w:numId="14">
    <w:abstractNumId w:val="30"/>
  </w:num>
  <w:num w:numId="15">
    <w:abstractNumId w:val="14"/>
  </w:num>
  <w:num w:numId="16">
    <w:abstractNumId w:val="16"/>
  </w:num>
  <w:num w:numId="17">
    <w:abstractNumId w:val="26"/>
  </w:num>
  <w:num w:numId="18">
    <w:abstractNumId w:val="1"/>
  </w:num>
  <w:num w:numId="19">
    <w:abstractNumId w:val="15"/>
  </w:num>
  <w:num w:numId="20">
    <w:abstractNumId w:val="29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3"/>
  </w:num>
  <w:num w:numId="26">
    <w:abstractNumId w:val="17"/>
  </w:num>
  <w:num w:numId="27">
    <w:abstractNumId w:val="9"/>
  </w:num>
  <w:num w:numId="28">
    <w:abstractNumId w:val="25"/>
  </w:num>
  <w:num w:numId="29">
    <w:abstractNumId w:val="5"/>
  </w:num>
  <w:num w:numId="30">
    <w:abstractNumId w:val="31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6C2"/>
    <w:rsid w:val="0002170A"/>
    <w:rsid w:val="00093ACF"/>
    <w:rsid w:val="00100184"/>
    <w:rsid w:val="001162EB"/>
    <w:rsid w:val="00215B2C"/>
    <w:rsid w:val="002311DD"/>
    <w:rsid w:val="00292316"/>
    <w:rsid w:val="00380C33"/>
    <w:rsid w:val="005263FB"/>
    <w:rsid w:val="00780B9F"/>
    <w:rsid w:val="00914DC0"/>
    <w:rsid w:val="009651DC"/>
    <w:rsid w:val="009B5135"/>
    <w:rsid w:val="009E1822"/>
    <w:rsid w:val="009E5EB4"/>
    <w:rsid w:val="00A43267"/>
    <w:rsid w:val="00B126C2"/>
    <w:rsid w:val="00B14C6C"/>
    <w:rsid w:val="00BB322B"/>
    <w:rsid w:val="00BC41C5"/>
    <w:rsid w:val="00C44780"/>
    <w:rsid w:val="00CD08A3"/>
    <w:rsid w:val="00D00ACB"/>
    <w:rsid w:val="00ED391E"/>
    <w:rsid w:val="00F31A85"/>
    <w:rsid w:val="00F6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E"/>
  </w:style>
  <w:style w:type="paragraph" w:styleId="1">
    <w:name w:val="heading 1"/>
    <w:basedOn w:val="a"/>
    <w:next w:val="a"/>
    <w:link w:val="10"/>
    <w:uiPriority w:val="9"/>
    <w:qFormat/>
    <w:rsid w:val="00914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126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126C2"/>
    <w:pPr>
      <w:widowControl w:val="0"/>
      <w:shd w:val="clear" w:color="auto" w:fill="FFFFFF"/>
      <w:spacing w:after="0" w:line="31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B126C2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3"/>
    <w:rsid w:val="00B126C2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 + 13"/>
    <w:aliases w:val="5 pt,Курсив,Основной текст + 11"/>
    <w:basedOn w:val="a3"/>
    <w:rsid w:val="00B126C2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paragraph" w:styleId="a5">
    <w:name w:val="List Paragraph"/>
    <w:basedOn w:val="a"/>
    <w:uiPriority w:val="34"/>
    <w:qFormat/>
    <w:rsid w:val="002311DD"/>
    <w:pPr>
      <w:ind w:left="720"/>
      <w:contextualSpacing/>
    </w:pPr>
  </w:style>
  <w:style w:type="character" w:customStyle="1" w:styleId="12">
    <w:name w:val="Заголовок №1_"/>
    <w:basedOn w:val="a0"/>
    <w:link w:val="14"/>
    <w:rsid w:val="002311D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rsid w:val="002311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pt-1pt">
    <w:name w:val="Основной текст + 14 pt;Курсив;Интервал -1 pt"/>
    <w:basedOn w:val="a3"/>
    <w:rsid w:val="002311DD"/>
    <w:rPr>
      <w:i/>
      <w:iCs/>
      <w:color w:val="000000"/>
      <w:spacing w:val="-30"/>
      <w:w w:val="100"/>
      <w:position w:val="0"/>
      <w:sz w:val="28"/>
      <w:szCs w:val="28"/>
      <w:lang w:val="ru-RU"/>
    </w:rPr>
  </w:style>
  <w:style w:type="character" w:customStyle="1" w:styleId="14pt0pt">
    <w:name w:val="Основной текст + 14 pt;Интервал 0 pt"/>
    <w:basedOn w:val="a3"/>
    <w:rsid w:val="002311DD"/>
    <w:rPr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8pt-1pt">
    <w:name w:val="Основной текст + 8 pt;Полужирный;Интервал -1 pt"/>
    <w:basedOn w:val="a3"/>
    <w:rsid w:val="002311DD"/>
    <w:rPr>
      <w:b/>
      <w:bCs/>
      <w:color w:val="000000"/>
      <w:spacing w:val="-20"/>
      <w:w w:val="100"/>
      <w:position w:val="0"/>
      <w:sz w:val="16"/>
      <w:szCs w:val="16"/>
      <w:lang w:val="ru-RU"/>
    </w:rPr>
  </w:style>
  <w:style w:type="character" w:customStyle="1" w:styleId="8pt">
    <w:name w:val="Основной текст + 8 pt"/>
    <w:basedOn w:val="a3"/>
    <w:rsid w:val="002311DD"/>
    <w:rPr>
      <w:color w:val="000000"/>
      <w:spacing w:val="0"/>
      <w:w w:val="100"/>
      <w:position w:val="0"/>
      <w:sz w:val="16"/>
      <w:szCs w:val="16"/>
    </w:rPr>
  </w:style>
  <w:style w:type="character" w:customStyle="1" w:styleId="20">
    <w:name w:val="Основной текст (2)_"/>
    <w:basedOn w:val="a0"/>
    <w:link w:val="21"/>
    <w:rsid w:val="002311D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11DD"/>
    <w:pPr>
      <w:widowControl w:val="0"/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 + Не полужирный"/>
    <w:basedOn w:val="20"/>
    <w:rsid w:val="002311DD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;Курсив"/>
    <w:basedOn w:val="a3"/>
    <w:rsid w:val="002311DD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5pt">
    <w:name w:val="Основной текст + 8;5 pt;Полужирный;Малые прописные"/>
    <w:basedOn w:val="a3"/>
    <w:rsid w:val="002311DD"/>
    <w:rPr>
      <w:b/>
      <w:bCs/>
      <w:smallCaps/>
      <w:color w:val="000000"/>
      <w:spacing w:val="0"/>
      <w:w w:val="100"/>
      <w:position w:val="0"/>
      <w:sz w:val="17"/>
      <w:szCs w:val="17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6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DBE"/>
  </w:style>
  <w:style w:type="paragraph" w:styleId="a8">
    <w:name w:val="footer"/>
    <w:basedOn w:val="a"/>
    <w:link w:val="a9"/>
    <w:uiPriority w:val="99"/>
    <w:unhideWhenUsed/>
    <w:rsid w:val="00F6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DBE"/>
  </w:style>
  <w:style w:type="character" w:customStyle="1" w:styleId="10">
    <w:name w:val="Заголовок 1 Знак"/>
    <w:basedOn w:val="a0"/>
    <w:link w:val="1"/>
    <w:uiPriority w:val="9"/>
    <w:rsid w:val="0091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914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11F9-95BB-4AC1-8038-C3D549A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12</cp:revision>
  <cp:lastPrinted>2015-12-17T05:05:00Z</cp:lastPrinted>
  <dcterms:created xsi:type="dcterms:W3CDTF">2015-10-06T03:27:00Z</dcterms:created>
  <dcterms:modified xsi:type="dcterms:W3CDTF">2019-11-12T09:14:00Z</dcterms:modified>
</cp:coreProperties>
</file>